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3" w:rsidRDefault="003432BD" w:rsidP="0089623F">
      <w:pPr>
        <w:jc w:val="center"/>
        <w:rPr>
          <w:b/>
        </w:rPr>
      </w:pPr>
      <w:r>
        <w:rPr>
          <w:b/>
        </w:rPr>
        <w:t>Abilene Christian University</w:t>
      </w:r>
    </w:p>
    <w:p w:rsidR="003432BD" w:rsidRPr="00855FD5" w:rsidRDefault="003432BD" w:rsidP="0089623F">
      <w:pPr>
        <w:jc w:val="center"/>
        <w:rPr>
          <w:b/>
        </w:rPr>
      </w:pPr>
      <w:r>
        <w:rPr>
          <w:b/>
        </w:rPr>
        <w:t>Medical and Counseling Care Center</w:t>
      </w:r>
    </w:p>
    <w:p w:rsidR="0089623F" w:rsidRPr="00A10386" w:rsidRDefault="0089623F" w:rsidP="00A10386">
      <w:pPr>
        <w:jc w:val="center"/>
        <w:rPr>
          <w:b/>
        </w:rPr>
      </w:pPr>
      <w:r w:rsidRPr="00855FD5">
        <w:rPr>
          <w:b/>
        </w:rPr>
        <w:t>Resource Guide</w:t>
      </w:r>
    </w:p>
    <w:p w:rsidR="00D56D30" w:rsidRPr="00622150" w:rsidRDefault="00D56D30" w:rsidP="00D56D30">
      <w:pPr>
        <w:rPr>
          <w:b/>
        </w:rPr>
      </w:pPr>
      <w:r>
        <w:rPr>
          <w:b/>
        </w:rPr>
        <w:t>Counseling Services</w:t>
      </w:r>
    </w:p>
    <w:tbl>
      <w:tblPr>
        <w:tblStyle w:val="TableGrid"/>
        <w:tblW w:w="14400" w:type="dxa"/>
        <w:tblInd w:w="-612" w:type="dxa"/>
        <w:tblLook w:val="04A0" w:firstRow="1" w:lastRow="0" w:firstColumn="1" w:lastColumn="0" w:noHBand="0" w:noVBand="1"/>
      </w:tblPr>
      <w:tblGrid>
        <w:gridCol w:w="2437"/>
        <w:gridCol w:w="2063"/>
        <w:gridCol w:w="2284"/>
        <w:gridCol w:w="1509"/>
        <w:gridCol w:w="1697"/>
        <w:gridCol w:w="1350"/>
        <w:gridCol w:w="3060"/>
      </w:tblGrid>
      <w:tr w:rsidR="005E200A" w:rsidTr="00B35780">
        <w:tc>
          <w:tcPr>
            <w:tcW w:w="2437" w:type="dxa"/>
            <w:tcBorders>
              <w:bottom w:val="single" w:sz="4" w:space="0" w:color="auto"/>
            </w:tcBorders>
          </w:tcPr>
          <w:p w:rsidR="005E200A" w:rsidRPr="00811C87" w:rsidRDefault="005E200A" w:rsidP="00232EA7">
            <w:pPr>
              <w:jc w:val="center"/>
              <w:rPr>
                <w:sz w:val="20"/>
                <w:szCs w:val="20"/>
              </w:rPr>
            </w:pPr>
            <w:bookmarkStart w:id="0" w:name="_GoBack"/>
            <w:r>
              <w:rPr>
                <w:sz w:val="20"/>
                <w:szCs w:val="20"/>
              </w:rPr>
              <w:t xml:space="preserve">Name / </w:t>
            </w:r>
            <w:r w:rsidRPr="00811C87">
              <w:rPr>
                <w:sz w:val="20"/>
                <w:szCs w:val="20"/>
              </w:rPr>
              <w:t>Organization</w:t>
            </w:r>
          </w:p>
        </w:tc>
        <w:tc>
          <w:tcPr>
            <w:tcW w:w="2063" w:type="dxa"/>
            <w:tcBorders>
              <w:bottom w:val="single" w:sz="4" w:space="0" w:color="auto"/>
            </w:tcBorders>
          </w:tcPr>
          <w:p w:rsidR="005E200A" w:rsidRPr="00811C87" w:rsidRDefault="005E200A" w:rsidP="00232EA7">
            <w:pPr>
              <w:jc w:val="center"/>
              <w:rPr>
                <w:sz w:val="20"/>
                <w:szCs w:val="20"/>
              </w:rPr>
            </w:pPr>
            <w:r w:rsidRPr="00811C87">
              <w:rPr>
                <w:sz w:val="20"/>
                <w:szCs w:val="20"/>
              </w:rPr>
              <w:t>Description</w:t>
            </w:r>
          </w:p>
        </w:tc>
        <w:tc>
          <w:tcPr>
            <w:tcW w:w="2284" w:type="dxa"/>
            <w:tcBorders>
              <w:bottom w:val="single" w:sz="4" w:space="0" w:color="auto"/>
            </w:tcBorders>
          </w:tcPr>
          <w:p w:rsidR="005E200A" w:rsidRPr="00811C87" w:rsidRDefault="005E200A" w:rsidP="00232EA7">
            <w:pPr>
              <w:jc w:val="center"/>
              <w:rPr>
                <w:sz w:val="20"/>
                <w:szCs w:val="20"/>
              </w:rPr>
            </w:pPr>
            <w:r w:rsidRPr="00811C87">
              <w:rPr>
                <w:sz w:val="20"/>
                <w:szCs w:val="20"/>
              </w:rPr>
              <w:t>Services</w:t>
            </w:r>
          </w:p>
        </w:tc>
        <w:tc>
          <w:tcPr>
            <w:tcW w:w="1509" w:type="dxa"/>
            <w:tcBorders>
              <w:bottom w:val="single" w:sz="4" w:space="0" w:color="auto"/>
            </w:tcBorders>
          </w:tcPr>
          <w:p w:rsidR="005E200A" w:rsidRPr="00811C87" w:rsidRDefault="005E200A" w:rsidP="00232EA7">
            <w:pPr>
              <w:jc w:val="center"/>
              <w:rPr>
                <w:sz w:val="20"/>
                <w:szCs w:val="20"/>
              </w:rPr>
            </w:pPr>
            <w:r>
              <w:rPr>
                <w:sz w:val="20"/>
                <w:szCs w:val="20"/>
              </w:rPr>
              <w:t>Fees</w:t>
            </w:r>
          </w:p>
        </w:tc>
        <w:tc>
          <w:tcPr>
            <w:tcW w:w="1697" w:type="dxa"/>
            <w:tcBorders>
              <w:bottom w:val="single" w:sz="4" w:space="0" w:color="auto"/>
            </w:tcBorders>
          </w:tcPr>
          <w:p w:rsidR="005E200A" w:rsidRPr="00811C87" w:rsidRDefault="005E200A" w:rsidP="00232EA7">
            <w:pPr>
              <w:jc w:val="center"/>
              <w:rPr>
                <w:sz w:val="20"/>
                <w:szCs w:val="20"/>
              </w:rPr>
            </w:pPr>
            <w:r w:rsidRPr="00811C87">
              <w:rPr>
                <w:sz w:val="20"/>
                <w:szCs w:val="20"/>
              </w:rPr>
              <w:t>Location</w:t>
            </w:r>
          </w:p>
        </w:tc>
        <w:tc>
          <w:tcPr>
            <w:tcW w:w="1350" w:type="dxa"/>
            <w:tcBorders>
              <w:bottom w:val="single" w:sz="4" w:space="0" w:color="auto"/>
            </w:tcBorders>
          </w:tcPr>
          <w:p w:rsidR="005E200A" w:rsidRPr="00811C87" w:rsidRDefault="005E200A" w:rsidP="00232EA7">
            <w:pPr>
              <w:jc w:val="center"/>
              <w:rPr>
                <w:sz w:val="20"/>
                <w:szCs w:val="20"/>
              </w:rPr>
            </w:pPr>
            <w:r w:rsidRPr="00811C87">
              <w:rPr>
                <w:sz w:val="20"/>
                <w:szCs w:val="20"/>
              </w:rPr>
              <w:t>Contact</w:t>
            </w:r>
          </w:p>
        </w:tc>
        <w:tc>
          <w:tcPr>
            <w:tcW w:w="3060" w:type="dxa"/>
            <w:tcBorders>
              <w:bottom w:val="single" w:sz="4" w:space="0" w:color="auto"/>
            </w:tcBorders>
          </w:tcPr>
          <w:p w:rsidR="005E200A" w:rsidRPr="00811C87" w:rsidRDefault="005E200A" w:rsidP="00232EA7">
            <w:pPr>
              <w:jc w:val="center"/>
              <w:rPr>
                <w:sz w:val="20"/>
                <w:szCs w:val="20"/>
              </w:rPr>
            </w:pPr>
            <w:r>
              <w:rPr>
                <w:sz w:val="20"/>
                <w:szCs w:val="20"/>
              </w:rPr>
              <w:t>Website</w:t>
            </w:r>
          </w:p>
        </w:tc>
      </w:tr>
      <w:tr w:rsidR="008A5CC9" w:rsidRPr="008A5CC9" w:rsidTr="008A5CC9">
        <w:tc>
          <w:tcPr>
            <w:tcW w:w="2437" w:type="dxa"/>
            <w:shd w:val="clear" w:color="auto" w:fill="D9D9D9" w:themeFill="background1" w:themeFillShade="D9"/>
          </w:tcPr>
          <w:p w:rsidR="005E200A" w:rsidRPr="008A5CC9" w:rsidRDefault="005E200A" w:rsidP="009E747E">
            <w:pPr>
              <w:rPr>
                <w:sz w:val="20"/>
                <w:szCs w:val="20"/>
              </w:rPr>
            </w:pPr>
            <w:r w:rsidRPr="008A5CC9">
              <w:rPr>
                <w:sz w:val="20"/>
                <w:szCs w:val="20"/>
              </w:rPr>
              <w:t>Turning Point Counseling</w:t>
            </w:r>
          </w:p>
        </w:tc>
        <w:tc>
          <w:tcPr>
            <w:tcW w:w="2063" w:type="dxa"/>
            <w:shd w:val="clear" w:color="auto" w:fill="D9D9D9" w:themeFill="background1" w:themeFillShade="D9"/>
          </w:tcPr>
          <w:p w:rsidR="00921E8D" w:rsidRPr="008A5CC9" w:rsidRDefault="003432BD" w:rsidP="003432BD">
            <w:pPr>
              <w:rPr>
                <w:sz w:val="20"/>
                <w:szCs w:val="20"/>
              </w:rPr>
            </w:pPr>
            <w:r w:rsidRPr="008A5CC9">
              <w:rPr>
                <w:sz w:val="20"/>
                <w:szCs w:val="20"/>
              </w:rPr>
              <w:t>Group counseling practice</w:t>
            </w:r>
          </w:p>
        </w:tc>
        <w:tc>
          <w:tcPr>
            <w:tcW w:w="2284" w:type="dxa"/>
            <w:shd w:val="clear" w:color="auto" w:fill="D9D9D9" w:themeFill="background1" w:themeFillShade="D9"/>
          </w:tcPr>
          <w:p w:rsidR="005E200A" w:rsidRPr="008A5CC9" w:rsidRDefault="005E200A" w:rsidP="009E747E">
            <w:pPr>
              <w:rPr>
                <w:sz w:val="20"/>
                <w:szCs w:val="20"/>
              </w:rPr>
            </w:pPr>
            <w:r w:rsidRPr="008A5CC9">
              <w:rPr>
                <w:sz w:val="20"/>
                <w:szCs w:val="20"/>
              </w:rPr>
              <w:t>Outpatient Counseling</w:t>
            </w:r>
          </w:p>
          <w:p w:rsidR="005E200A" w:rsidRPr="008A5CC9" w:rsidRDefault="005E200A" w:rsidP="009E747E">
            <w:pPr>
              <w:rPr>
                <w:sz w:val="20"/>
                <w:szCs w:val="20"/>
              </w:rPr>
            </w:pPr>
            <w:r w:rsidRPr="008A5CC9">
              <w:rPr>
                <w:sz w:val="20"/>
                <w:szCs w:val="20"/>
              </w:rPr>
              <w:t>Psychological testing</w:t>
            </w:r>
          </w:p>
        </w:tc>
        <w:tc>
          <w:tcPr>
            <w:tcW w:w="1509" w:type="dxa"/>
            <w:shd w:val="clear" w:color="auto" w:fill="D9D9D9" w:themeFill="background1" w:themeFillShade="D9"/>
          </w:tcPr>
          <w:p w:rsidR="005E200A" w:rsidRPr="008A5CC9" w:rsidRDefault="005E200A" w:rsidP="009E747E">
            <w:pPr>
              <w:rPr>
                <w:sz w:val="20"/>
                <w:szCs w:val="20"/>
              </w:rPr>
            </w:pPr>
            <w:r w:rsidRPr="008A5CC9">
              <w:rPr>
                <w:sz w:val="20"/>
                <w:szCs w:val="20"/>
              </w:rPr>
              <w:t>Insurance</w:t>
            </w:r>
          </w:p>
          <w:p w:rsidR="00B35780" w:rsidRPr="008A5CC9" w:rsidRDefault="00B35780" w:rsidP="009E747E">
            <w:pPr>
              <w:rPr>
                <w:sz w:val="20"/>
                <w:szCs w:val="20"/>
              </w:rPr>
            </w:pPr>
            <w:r w:rsidRPr="008A5CC9">
              <w:rPr>
                <w:sz w:val="20"/>
                <w:szCs w:val="20"/>
              </w:rPr>
              <w:t>Private pay</w:t>
            </w:r>
          </w:p>
          <w:p w:rsidR="005E200A" w:rsidRPr="008A5CC9" w:rsidRDefault="005E200A" w:rsidP="009E747E">
            <w:pPr>
              <w:rPr>
                <w:sz w:val="20"/>
                <w:szCs w:val="20"/>
              </w:rPr>
            </w:pPr>
            <w:r w:rsidRPr="008A5CC9">
              <w:rPr>
                <w:sz w:val="20"/>
                <w:szCs w:val="20"/>
              </w:rPr>
              <w:t>Sliding fee scale</w:t>
            </w:r>
          </w:p>
        </w:tc>
        <w:tc>
          <w:tcPr>
            <w:tcW w:w="1697" w:type="dxa"/>
            <w:shd w:val="clear" w:color="auto" w:fill="D9D9D9" w:themeFill="background1" w:themeFillShade="D9"/>
          </w:tcPr>
          <w:p w:rsidR="005E200A" w:rsidRPr="008A5CC9" w:rsidRDefault="005E200A" w:rsidP="005E200A">
            <w:pPr>
              <w:rPr>
                <w:sz w:val="20"/>
                <w:szCs w:val="20"/>
              </w:rPr>
            </w:pPr>
            <w:r w:rsidRPr="008A5CC9">
              <w:rPr>
                <w:sz w:val="20"/>
                <w:szCs w:val="20"/>
              </w:rPr>
              <w:t>500 Chestnut St. Suite 1001</w:t>
            </w:r>
          </w:p>
        </w:tc>
        <w:tc>
          <w:tcPr>
            <w:tcW w:w="1350" w:type="dxa"/>
            <w:shd w:val="clear" w:color="auto" w:fill="D9D9D9" w:themeFill="background1" w:themeFillShade="D9"/>
          </w:tcPr>
          <w:p w:rsidR="005E200A" w:rsidRPr="008A5CC9" w:rsidRDefault="005E200A" w:rsidP="009E747E">
            <w:pPr>
              <w:rPr>
                <w:sz w:val="20"/>
                <w:szCs w:val="20"/>
              </w:rPr>
            </w:pPr>
            <w:r w:rsidRPr="008A5CC9">
              <w:rPr>
                <w:sz w:val="20"/>
                <w:szCs w:val="20"/>
              </w:rPr>
              <w:t>325.437.1001</w:t>
            </w:r>
          </w:p>
        </w:tc>
        <w:tc>
          <w:tcPr>
            <w:tcW w:w="3060" w:type="dxa"/>
            <w:shd w:val="clear" w:color="auto" w:fill="D9D9D9" w:themeFill="background1" w:themeFillShade="D9"/>
          </w:tcPr>
          <w:p w:rsidR="005E200A" w:rsidRPr="008A5CC9" w:rsidRDefault="00FD0B2E" w:rsidP="009E747E">
            <w:pPr>
              <w:rPr>
                <w:sz w:val="20"/>
                <w:szCs w:val="20"/>
              </w:rPr>
            </w:pPr>
            <w:hyperlink r:id="rId6" w:history="1">
              <w:r w:rsidR="0075443C" w:rsidRPr="008A5CC9">
                <w:rPr>
                  <w:rStyle w:val="Hyperlink"/>
                  <w:color w:val="auto"/>
                  <w:sz w:val="20"/>
                  <w:szCs w:val="20"/>
                </w:rPr>
                <w:t>www.turningptcounseling.com</w:t>
              </w:r>
            </w:hyperlink>
          </w:p>
          <w:p w:rsidR="0075443C" w:rsidRPr="008A5CC9" w:rsidRDefault="0075443C" w:rsidP="009E747E">
            <w:pPr>
              <w:rPr>
                <w:sz w:val="20"/>
                <w:szCs w:val="20"/>
              </w:rPr>
            </w:pPr>
          </w:p>
        </w:tc>
      </w:tr>
      <w:tr w:rsidR="008A5CC9" w:rsidRPr="008A5CC9" w:rsidTr="00B35780">
        <w:tc>
          <w:tcPr>
            <w:tcW w:w="2437" w:type="dxa"/>
          </w:tcPr>
          <w:p w:rsidR="005E200A" w:rsidRPr="008A5CC9" w:rsidRDefault="005E200A" w:rsidP="009E747E">
            <w:pPr>
              <w:rPr>
                <w:sz w:val="20"/>
                <w:szCs w:val="20"/>
              </w:rPr>
            </w:pPr>
            <w:r w:rsidRPr="008A5CC9">
              <w:rPr>
                <w:sz w:val="20"/>
                <w:szCs w:val="20"/>
              </w:rPr>
              <w:t>Marriage and Family Institute</w:t>
            </w:r>
          </w:p>
        </w:tc>
        <w:tc>
          <w:tcPr>
            <w:tcW w:w="2063" w:type="dxa"/>
          </w:tcPr>
          <w:p w:rsidR="005E200A" w:rsidRPr="008A5CC9" w:rsidRDefault="00921E8D" w:rsidP="00921E8D">
            <w:pPr>
              <w:rPr>
                <w:sz w:val="20"/>
                <w:szCs w:val="20"/>
              </w:rPr>
            </w:pPr>
            <w:r w:rsidRPr="008A5CC9">
              <w:rPr>
                <w:sz w:val="20"/>
                <w:szCs w:val="20"/>
              </w:rPr>
              <w:t>Graduate school counseling practice</w:t>
            </w:r>
          </w:p>
        </w:tc>
        <w:tc>
          <w:tcPr>
            <w:tcW w:w="2284" w:type="dxa"/>
          </w:tcPr>
          <w:p w:rsidR="005E200A" w:rsidRPr="008A5CC9" w:rsidRDefault="005E200A" w:rsidP="009E747E">
            <w:pPr>
              <w:rPr>
                <w:sz w:val="20"/>
                <w:szCs w:val="20"/>
              </w:rPr>
            </w:pPr>
            <w:r w:rsidRPr="008A5CC9">
              <w:rPr>
                <w:sz w:val="20"/>
                <w:szCs w:val="20"/>
              </w:rPr>
              <w:t>Outpatient Counseling</w:t>
            </w:r>
          </w:p>
        </w:tc>
        <w:tc>
          <w:tcPr>
            <w:tcW w:w="1509" w:type="dxa"/>
          </w:tcPr>
          <w:p w:rsidR="005E200A" w:rsidRPr="008A5CC9" w:rsidRDefault="005E200A" w:rsidP="009E747E">
            <w:pPr>
              <w:rPr>
                <w:sz w:val="20"/>
                <w:szCs w:val="20"/>
              </w:rPr>
            </w:pPr>
            <w:r w:rsidRPr="008A5CC9">
              <w:rPr>
                <w:sz w:val="20"/>
                <w:szCs w:val="20"/>
              </w:rPr>
              <w:t>Sliding fee scale</w:t>
            </w:r>
          </w:p>
          <w:p w:rsidR="005E200A" w:rsidRPr="008A5CC9" w:rsidRDefault="00921E8D" w:rsidP="00921E8D">
            <w:pPr>
              <w:rPr>
                <w:sz w:val="20"/>
                <w:szCs w:val="20"/>
              </w:rPr>
            </w:pPr>
            <w:r w:rsidRPr="008A5CC9">
              <w:rPr>
                <w:sz w:val="20"/>
                <w:szCs w:val="20"/>
              </w:rPr>
              <w:t xml:space="preserve">$7.50 </w:t>
            </w:r>
            <w:r w:rsidR="005E200A" w:rsidRPr="008A5CC9">
              <w:rPr>
                <w:sz w:val="20"/>
                <w:szCs w:val="20"/>
              </w:rPr>
              <w:t>-</w:t>
            </w:r>
            <w:r w:rsidRPr="008A5CC9">
              <w:rPr>
                <w:sz w:val="20"/>
                <w:szCs w:val="20"/>
              </w:rPr>
              <w:t xml:space="preserve"> </w:t>
            </w:r>
            <w:r w:rsidR="005E200A" w:rsidRPr="008A5CC9">
              <w:rPr>
                <w:sz w:val="20"/>
                <w:szCs w:val="20"/>
              </w:rPr>
              <w:t>30/hour</w:t>
            </w:r>
          </w:p>
        </w:tc>
        <w:tc>
          <w:tcPr>
            <w:tcW w:w="1697" w:type="dxa"/>
          </w:tcPr>
          <w:p w:rsidR="005E200A" w:rsidRPr="008A5CC9" w:rsidRDefault="005E200A" w:rsidP="009E747E">
            <w:pPr>
              <w:rPr>
                <w:sz w:val="20"/>
                <w:szCs w:val="20"/>
              </w:rPr>
            </w:pPr>
            <w:r w:rsidRPr="008A5CC9">
              <w:rPr>
                <w:sz w:val="20"/>
                <w:szCs w:val="20"/>
              </w:rPr>
              <w:t>ACU Campus</w:t>
            </w:r>
          </w:p>
        </w:tc>
        <w:tc>
          <w:tcPr>
            <w:tcW w:w="1350" w:type="dxa"/>
          </w:tcPr>
          <w:p w:rsidR="005E200A" w:rsidRPr="008A5CC9" w:rsidRDefault="005E200A" w:rsidP="009E747E">
            <w:pPr>
              <w:rPr>
                <w:sz w:val="20"/>
                <w:szCs w:val="20"/>
              </w:rPr>
            </w:pPr>
            <w:r w:rsidRPr="008A5CC9">
              <w:rPr>
                <w:sz w:val="20"/>
                <w:szCs w:val="20"/>
              </w:rPr>
              <w:t>325.674.3724</w:t>
            </w:r>
          </w:p>
        </w:tc>
        <w:tc>
          <w:tcPr>
            <w:tcW w:w="3060" w:type="dxa"/>
          </w:tcPr>
          <w:p w:rsidR="005E200A" w:rsidRPr="008A5CC9" w:rsidRDefault="005E200A" w:rsidP="009E747E">
            <w:pPr>
              <w:rPr>
                <w:sz w:val="20"/>
                <w:szCs w:val="20"/>
              </w:rPr>
            </w:pPr>
          </w:p>
        </w:tc>
      </w:tr>
      <w:tr w:rsidR="008A5CC9" w:rsidRPr="008A5CC9" w:rsidTr="008A5CC9">
        <w:tc>
          <w:tcPr>
            <w:tcW w:w="2437" w:type="dxa"/>
            <w:shd w:val="clear" w:color="auto" w:fill="D9D9D9" w:themeFill="background1" w:themeFillShade="D9"/>
          </w:tcPr>
          <w:p w:rsidR="005E200A" w:rsidRPr="008A5CC9" w:rsidRDefault="005E200A" w:rsidP="009E747E">
            <w:pPr>
              <w:rPr>
                <w:sz w:val="20"/>
                <w:szCs w:val="20"/>
              </w:rPr>
            </w:pPr>
            <w:r w:rsidRPr="008A5CC9">
              <w:rPr>
                <w:sz w:val="20"/>
                <w:szCs w:val="20"/>
              </w:rPr>
              <w:t>ACU Psychology Clinic</w:t>
            </w:r>
          </w:p>
        </w:tc>
        <w:tc>
          <w:tcPr>
            <w:tcW w:w="2063" w:type="dxa"/>
            <w:shd w:val="clear" w:color="auto" w:fill="D9D9D9" w:themeFill="background1" w:themeFillShade="D9"/>
          </w:tcPr>
          <w:p w:rsidR="005E200A" w:rsidRPr="008A5CC9" w:rsidRDefault="00921E8D" w:rsidP="009E747E">
            <w:pPr>
              <w:rPr>
                <w:sz w:val="20"/>
                <w:szCs w:val="20"/>
              </w:rPr>
            </w:pPr>
            <w:r w:rsidRPr="008A5CC9">
              <w:rPr>
                <w:sz w:val="20"/>
                <w:szCs w:val="20"/>
              </w:rPr>
              <w:t>Graduate school counseling practice</w:t>
            </w:r>
          </w:p>
        </w:tc>
        <w:tc>
          <w:tcPr>
            <w:tcW w:w="2284" w:type="dxa"/>
            <w:shd w:val="clear" w:color="auto" w:fill="D9D9D9" w:themeFill="background1" w:themeFillShade="D9"/>
          </w:tcPr>
          <w:p w:rsidR="005E200A" w:rsidRPr="008A5CC9" w:rsidRDefault="005E200A" w:rsidP="009E747E">
            <w:pPr>
              <w:rPr>
                <w:sz w:val="20"/>
                <w:szCs w:val="20"/>
              </w:rPr>
            </w:pPr>
            <w:r w:rsidRPr="008A5CC9">
              <w:rPr>
                <w:sz w:val="20"/>
                <w:szCs w:val="20"/>
              </w:rPr>
              <w:t>Outpatient Counseling</w:t>
            </w:r>
          </w:p>
          <w:p w:rsidR="005E200A" w:rsidRPr="008A5CC9" w:rsidRDefault="005E200A" w:rsidP="009E747E">
            <w:pPr>
              <w:rPr>
                <w:sz w:val="20"/>
                <w:szCs w:val="20"/>
              </w:rPr>
            </w:pPr>
            <w:r w:rsidRPr="008A5CC9">
              <w:rPr>
                <w:sz w:val="20"/>
                <w:szCs w:val="20"/>
              </w:rPr>
              <w:t>Psychological testing</w:t>
            </w:r>
          </w:p>
        </w:tc>
        <w:tc>
          <w:tcPr>
            <w:tcW w:w="1509" w:type="dxa"/>
            <w:shd w:val="clear" w:color="auto" w:fill="D9D9D9" w:themeFill="background1" w:themeFillShade="D9"/>
          </w:tcPr>
          <w:p w:rsidR="005E200A" w:rsidRPr="008A5CC9" w:rsidRDefault="005E200A" w:rsidP="009E747E">
            <w:pPr>
              <w:rPr>
                <w:sz w:val="20"/>
                <w:szCs w:val="20"/>
              </w:rPr>
            </w:pPr>
            <w:r w:rsidRPr="008A5CC9">
              <w:rPr>
                <w:sz w:val="20"/>
                <w:szCs w:val="20"/>
              </w:rPr>
              <w:t>Sliding fee scale</w:t>
            </w:r>
          </w:p>
          <w:p w:rsidR="005E200A" w:rsidRPr="008A5CC9" w:rsidRDefault="005E200A" w:rsidP="009E747E">
            <w:pPr>
              <w:rPr>
                <w:sz w:val="20"/>
                <w:szCs w:val="20"/>
              </w:rPr>
            </w:pPr>
            <w:r w:rsidRPr="008A5CC9">
              <w:rPr>
                <w:sz w:val="20"/>
                <w:szCs w:val="20"/>
              </w:rPr>
              <w:t>From $10</w:t>
            </w:r>
          </w:p>
        </w:tc>
        <w:tc>
          <w:tcPr>
            <w:tcW w:w="1697" w:type="dxa"/>
            <w:shd w:val="clear" w:color="auto" w:fill="D9D9D9" w:themeFill="background1" w:themeFillShade="D9"/>
          </w:tcPr>
          <w:p w:rsidR="005E200A" w:rsidRPr="008A5CC9" w:rsidRDefault="005E200A" w:rsidP="009E747E">
            <w:pPr>
              <w:rPr>
                <w:sz w:val="20"/>
                <w:szCs w:val="20"/>
              </w:rPr>
            </w:pPr>
            <w:r w:rsidRPr="008A5CC9">
              <w:rPr>
                <w:sz w:val="20"/>
                <w:szCs w:val="20"/>
              </w:rPr>
              <w:t>ACU Campus</w:t>
            </w:r>
          </w:p>
        </w:tc>
        <w:tc>
          <w:tcPr>
            <w:tcW w:w="1350" w:type="dxa"/>
            <w:shd w:val="clear" w:color="auto" w:fill="D9D9D9" w:themeFill="background1" w:themeFillShade="D9"/>
          </w:tcPr>
          <w:p w:rsidR="005E200A" w:rsidRPr="008A5CC9" w:rsidRDefault="005E200A" w:rsidP="009E747E">
            <w:pPr>
              <w:rPr>
                <w:sz w:val="20"/>
                <w:szCs w:val="20"/>
              </w:rPr>
            </w:pPr>
            <w:r w:rsidRPr="008A5CC9">
              <w:rPr>
                <w:sz w:val="20"/>
                <w:szCs w:val="20"/>
              </w:rPr>
              <w:t>325.674.4826</w:t>
            </w:r>
          </w:p>
        </w:tc>
        <w:tc>
          <w:tcPr>
            <w:tcW w:w="3060" w:type="dxa"/>
            <w:shd w:val="clear" w:color="auto" w:fill="D9D9D9" w:themeFill="background1" w:themeFillShade="D9"/>
          </w:tcPr>
          <w:p w:rsidR="005E200A" w:rsidRPr="008A5CC9" w:rsidRDefault="005E200A" w:rsidP="009E747E">
            <w:pPr>
              <w:rPr>
                <w:sz w:val="20"/>
                <w:szCs w:val="20"/>
              </w:rPr>
            </w:pPr>
          </w:p>
        </w:tc>
      </w:tr>
      <w:tr w:rsidR="008A5CC9" w:rsidRPr="008A5CC9" w:rsidTr="00B35780">
        <w:tc>
          <w:tcPr>
            <w:tcW w:w="2437" w:type="dxa"/>
          </w:tcPr>
          <w:p w:rsidR="005E200A" w:rsidRPr="008A5CC9" w:rsidRDefault="005E200A" w:rsidP="009E747E">
            <w:pPr>
              <w:rPr>
                <w:sz w:val="20"/>
                <w:szCs w:val="20"/>
              </w:rPr>
            </w:pPr>
            <w:r w:rsidRPr="008A5CC9">
              <w:rPr>
                <w:sz w:val="20"/>
                <w:szCs w:val="20"/>
              </w:rPr>
              <w:t>Cedar Creek Counseling</w:t>
            </w:r>
          </w:p>
        </w:tc>
        <w:tc>
          <w:tcPr>
            <w:tcW w:w="2063" w:type="dxa"/>
          </w:tcPr>
          <w:p w:rsidR="00921E8D" w:rsidRPr="008A5CC9" w:rsidRDefault="005E200A" w:rsidP="009E747E">
            <w:pPr>
              <w:rPr>
                <w:sz w:val="20"/>
                <w:szCs w:val="20"/>
              </w:rPr>
            </w:pPr>
            <w:r w:rsidRPr="008A5CC9">
              <w:rPr>
                <w:sz w:val="20"/>
                <w:szCs w:val="20"/>
              </w:rPr>
              <w:t>Group counseling practice</w:t>
            </w:r>
          </w:p>
        </w:tc>
        <w:tc>
          <w:tcPr>
            <w:tcW w:w="2284" w:type="dxa"/>
          </w:tcPr>
          <w:p w:rsidR="005E200A" w:rsidRPr="008A5CC9" w:rsidRDefault="005E200A" w:rsidP="009E747E">
            <w:pPr>
              <w:rPr>
                <w:sz w:val="20"/>
                <w:szCs w:val="20"/>
              </w:rPr>
            </w:pPr>
            <w:r w:rsidRPr="008A5CC9">
              <w:rPr>
                <w:sz w:val="20"/>
                <w:szCs w:val="20"/>
              </w:rPr>
              <w:t>Outpatient Counseling</w:t>
            </w:r>
          </w:p>
        </w:tc>
        <w:tc>
          <w:tcPr>
            <w:tcW w:w="1509" w:type="dxa"/>
          </w:tcPr>
          <w:p w:rsidR="00B35780" w:rsidRPr="008A5CC9" w:rsidRDefault="00B35780" w:rsidP="00B35780">
            <w:pPr>
              <w:rPr>
                <w:sz w:val="20"/>
                <w:szCs w:val="20"/>
              </w:rPr>
            </w:pPr>
            <w:r w:rsidRPr="008A5CC9">
              <w:rPr>
                <w:sz w:val="20"/>
                <w:szCs w:val="20"/>
              </w:rPr>
              <w:t>Insurance</w:t>
            </w:r>
          </w:p>
          <w:p w:rsidR="00B35780" w:rsidRPr="008A5CC9" w:rsidRDefault="00B35780" w:rsidP="00B35780">
            <w:pPr>
              <w:rPr>
                <w:sz w:val="20"/>
                <w:szCs w:val="20"/>
              </w:rPr>
            </w:pPr>
            <w:r w:rsidRPr="008A5CC9">
              <w:rPr>
                <w:sz w:val="20"/>
                <w:szCs w:val="20"/>
              </w:rPr>
              <w:t>Private pay</w:t>
            </w:r>
          </w:p>
          <w:p w:rsidR="005E200A" w:rsidRPr="008A5CC9" w:rsidRDefault="00B35780" w:rsidP="00B35780">
            <w:pPr>
              <w:rPr>
                <w:sz w:val="20"/>
                <w:szCs w:val="20"/>
              </w:rPr>
            </w:pPr>
            <w:r w:rsidRPr="008A5CC9">
              <w:rPr>
                <w:sz w:val="20"/>
                <w:szCs w:val="20"/>
              </w:rPr>
              <w:t>Sliding fee scale</w:t>
            </w:r>
          </w:p>
        </w:tc>
        <w:tc>
          <w:tcPr>
            <w:tcW w:w="1697" w:type="dxa"/>
          </w:tcPr>
          <w:p w:rsidR="005E200A" w:rsidRPr="008A5CC9" w:rsidRDefault="005E200A" w:rsidP="009E747E">
            <w:pPr>
              <w:rPr>
                <w:sz w:val="20"/>
                <w:szCs w:val="20"/>
              </w:rPr>
            </w:pPr>
            <w:r w:rsidRPr="008A5CC9">
              <w:rPr>
                <w:sz w:val="20"/>
                <w:szCs w:val="20"/>
              </w:rPr>
              <w:t>233 N. 13</w:t>
            </w:r>
            <w:r w:rsidRPr="008A5CC9">
              <w:rPr>
                <w:sz w:val="20"/>
                <w:szCs w:val="20"/>
                <w:vertAlign w:val="superscript"/>
              </w:rPr>
              <w:t>th</w:t>
            </w:r>
            <w:r w:rsidRPr="008A5CC9">
              <w:rPr>
                <w:sz w:val="20"/>
                <w:szCs w:val="20"/>
              </w:rPr>
              <w:t xml:space="preserve"> St.</w:t>
            </w:r>
          </w:p>
        </w:tc>
        <w:tc>
          <w:tcPr>
            <w:tcW w:w="1350" w:type="dxa"/>
          </w:tcPr>
          <w:p w:rsidR="005E200A" w:rsidRPr="008A5CC9" w:rsidRDefault="005E200A" w:rsidP="009E747E">
            <w:pPr>
              <w:rPr>
                <w:sz w:val="20"/>
                <w:szCs w:val="20"/>
              </w:rPr>
            </w:pPr>
            <w:r w:rsidRPr="008A5CC9">
              <w:rPr>
                <w:sz w:val="20"/>
                <w:szCs w:val="20"/>
              </w:rPr>
              <w:t>325.672.6009</w:t>
            </w:r>
          </w:p>
        </w:tc>
        <w:tc>
          <w:tcPr>
            <w:tcW w:w="3060" w:type="dxa"/>
          </w:tcPr>
          <w:p w:rsidR="005E200A" w:rsidRPr="008A5CC9" w:rsidRDefault="00FD0B2E" w:rsidP="009E747E">
            <w:pPr>
              <w:rPr>
                <w:sz w:val="20"/>
                <w:szCs w:val="20"/>
              </w:rPr>
            </w:pPr>
            <w:hyperlink r:id="rId7" w:history="1">
              <w:r w:rsidR="0075443C" w:rsidRPr="008A5CC9">
                <w:rPr>
                  <w:rStyle w:val="Hyperlink"/>
                  <w:color w:val="auto"/>
                  <w:sz w:val="20"/>
                  <w:szCs w:val="20"/>
                </w:rPr>
                <w:t>www.cedarcreekcounselingtx.com</w:t>
              </w:r>
            </w:hyperlink>
          </w:p>
          <w:p w:rsidR="0075443C" w:rsidRPr="008A5CC9" w:rsidRDefault="0075443C" w:rsidP="009E747E">
            <w:pPr>
              <w:rPr>
                <w:sz w:val="20"/>
                <w:szCs w:val="20"/>
              </w:rPr>
            </w:pPr>
          </w:p>
        </w:tc>
      </w:tr>
      <w:tr w:rsidR="008A5CC9" w:rsidRPr="008A5CC9" w:rsidTr="008A5CC9">
        <w:tc>
          <w:tcPr>
            <w:tcW w:w="2437" w:type="dxa"/>
            <w:shd w:val="clear" w:color="auto" w:fill="D9D9D9" w:themeFill="background1" w:themeFillShade="D9"/>
          </w:tcPr>
          <w:p w:rsidR="005E200A" w:rsidRPr="008A5CC9" w:rsidRDefault="005E200A" w:rsidP="009E747E">
            <w:pPr>
              <w:rPr>
                <w:sz w:val="20"/>
                <w:szCs w:val="20"/>
              </w:rPr>
            </w:pPr>
            <w:r w:rsidRPr="008A5CC9">
              <w:rPr>
                <w:sz w:val="20"/>
                <w:szCs w:val="20"/>
              </w:rPr>
              <w:t>Life Renovations</w:t>
            </w:r>
          </w:p>
        </w:tc>
        <w:tc>
          <w:tcPr>
            <w:tcW w:w="2063" w:type="dxa"/>
            <w:shd w:val="clear" w:color="auto" w:fill="D9D9D9" w:themeFill="background1" w:themeFillShade="D9"/>
          </w:tcPr>
          <w:p w:rsidR="003432BD" w:rsidRPr="008A5CC9" w:rsidRDefault="005E200A" w:rsidP="003432BD">
            <w:pPr>
              <w:rPr>
                <w:sz w:val="20"/>
                <w:szCs w:val="20"/>
              </w:rPr>
            </w:pPr>
            <w:r w:rsidRPr="008A5CC9">
              <w:rPr>
                <w:sz w:val="20"/>
                <w:szCs w:val="20"/>
              </w:rPr>
              <w:t>Group counseling practice</w:t>
            </w:r>
          </w:p>
          <w:p w:rsidR="00A10386" w:rsidRPr="008A5CC9" w:rsidRDefault="00A10386" w:rsidP="009E747E">
            <w:pPr>
              <w:rPr>
                <w:sz w:val="20"/>
                <w:szCs w:val="20"/>
              </w:rPr>
            </w:pPr>
          </w:p>
        </w:tc>
        <w:tc>
          <w:tcPr>
            <w:tcW w:w="2284" w:type="dxa"/>
            <w:shd w:val="clear" w:color="auto" w:fill="D9D9D9" w:themeFill="background1" w:themeFillShade="D9"/>
          </w:tcPr>
          <w:p w:rsidR="005E200A" w:rsidRPr="008A5CC9" w:rsidRDefault="005E200A" w:rsidP="009E747E">
            <w:pPr>
              <w:rPr>
                <w:sz w:val="20"/>
                <w:szCs w:val="20"/>
              </w:rPr>
            </w:pPr>
            <w:r w:rsidRPr="008A5CC9">
              <w:rPr>
                <w:sz w:val="20"/>
                <w:szCs w:val="20"/>
              </w:rPr>
              <w:t>Outpatient Counseling</w:t>
            </w:r>
          </w:p>
          <w:p w:rsidR="005E200A" w:rsidRPr="008A5CC9" w:rsidRDefault="005E200A" w:rsidP="009E747E">
            <w:pPr>
              <w:rPr>
                <w:sz w:val="20"/>
                <w:szCs w:val="20"/>
              </w:rPr>
            </w:pPr>
            <w:r w:rsidRPr="008A5CC9">
              <w:rPr>
                <w:sz w:val="20"/>
                <w:szCs w:val="20"/>
              </w:rPr>
              <w:t>Medication management</w:t>
            </w:r>
          </w:p>
          <w:p w:rsidR="00B35780" w:rsidRPr="008A5CC9" w:rsidRDefault="00B35780" w:rsidP="009E747E">
            <w:pPr>
              <w:rPr>
                <w:sz w:val="20"/>
                <w:szCs w:val="20"/>
              </w:rPr>
            </w:pPr>
            <w:r w:rsidRPr="008A5CC9">
              <w:rPr>
                <w:sz w:val="20"/>
                <w:szCs w:val="20"/>
              </w:rPr>
              <w:t>Psychological testing</w:t>
            </w:r>
          </w:p>
        </w:tc>
        <w:tc>
          <w:tcPr>
            <w:tcW w:w="1509" w:type="dxa"/>
            <w:shd w:val="clear" w:color="auto" w:fill="D9D9D9" w:themeFill="background1" w:themeFillShade="D9"/>
          </w:tcPr>
          <w:p w:rsidR="00B35780" w:rsidRPr="008A5CC9" w:rsidRDefault="00B35780" w:rsidP="00B35780">
            <w:pPr>
              <w:rPr>
                <w:sz w:val="20"/>
                <w:szCs w:val="20"/>
              </w:rPr>
            </w:pPr>
            <w:r w:rsidRPr="008A5CC9">
              <w:rPr>
                <w:sz w:val="20"/>
                <w:szCs w:val="20"/>
              </w:rPr>
              <w:t>Insurance</w:t>
            </w:r>
          </w:p>
          <w:p w:rsidR="00B35780" w:rsidRPr="008A5CC9" w:rsidRDefault="00B35780" w:rsidP="00B35780">
            <w:pPr>
              <w:rPr>
                <w:sz w:val="20"/>
                <w:szCs w:val="20"/>
              </w:rPr>
            </w:pPr>
            <w:r w:rsidRPr="008A5CC9">
              <w:rPr>
                <w:sz w:val="20"/>
                <w:szCs w:val="20"/>
              </w:rPr>
              <w:t>Private pay</w:t>
            </w:r>
          </w:p>
          <w:p w:rsidR="005E200A" w:rsidRPr="008A5CC9" w:rsidRDefault="00B35780" w:rsidP="00B35780">
            <w:pPr>
              <w:rPr>
                <w:sz w:val="20"/>
                <w:szCs w:val="20"/>
              </w:rPr>
            </w:pPr>
            <w:r w:rsidRPr="008A5CC9">
              <w:rPr>
                <w:sz w:val="20"/>
                <w:szCs w:val="20"/>
              </w:rPr>
              <w:t>Sliding fee scale</w:t>
            </w:r>
          </w:p>
        </w:tc>
        <w:tc>
          <w:tcPr>
            <w:tcW w:w="1697" w:type="dxa"/>
            <w:shd w:val="clear" w:color="auto" w:fill="D9D9D9" w:themeFill="background1" w:themeFillShade="D9"/>
          </w:tcPr>
          <w:p w:rsidR="005E200A" w:rsidRPr="008A5CC9" w:rsidRDefault="005E200A" w:rsidP="009E747E">
            <w:pPr>
              <w:rPr>
                <w:sz w:val="20"/>
                <w:szCs w:val="20"/>
              </w:rPr>
            </w:pPr>
            <w:r w:rsidRPr="008A5CC9">
              <w:rPr>
                <w:sz w:val="20"/>
                <w:szCs w:val="20"/>
              </w:rPr>
              <w:t>318 Cedar St.</w:t>
            </w:r>
          </w:p>
        </w:tc>
        <w:tc>
          <w:tcPr>
            <w:tcW w:w="1350" w:type="dxa"/>
            <w:shd w:val="clear" w:color="auto" w:fill="D9D9D9" w:themeFill="background1" w:themeFillShade="D9"/>
          </w:tcPr>
          <w:p w:rsidR="005E200A" w:rsidRPr="008A5CC9" w:rsidRDefault="005E200A" w:rsidP="009E747E">
            <w:pPr>
              <w:rPr>
                <w:sz w:val="20"/>
                <w:szCs w:val="20"/>
              </w:rPr>
            </w:pPr>
            <w:r w:rsidRPr="008A5CC9">
              <w:rPr>
                <w:sz w:val="20"/>
                <w:szCs w:val="20"/>
              </w:rPr>
              <w:t>325.672.7055</w:t>
            </w:r>
          </w:p>
        </w:tc>
        <w:tc>
          <w:tcPr>
            <w:tcW w:w="3060" w:type="dxa"/>
            <w:shd w:val="clear" w:color="auto" w:fill="D9D9D9" w:themeFill="background1" w:themeFillShade="D9"/>
          </w:tcPr>
          <w:p w:rsidR="005E200A" w:rsidRPr="008A5CC9" w:rsidRDefault="00FD0B2E" w:rsidP="009E747E">
            <w:pPr>
              <w:rPr>
                <w:sz w:val="20"/>
                <w:szCs w:val="20"/>
              </w:rPr>
            </w:pPr>
            <w:hyperlink r:id="rId8" w:history="1">
              <w:r w:rsidR="0075443C" w:rsidRPr="008A5CC9">
                <w:rPr>
                  <w:rStyle w:val="Hyperlink"/>
                  <w:color w:val="auto"/>
                  <w:sz w:val="20"/>
                  <w:szCs w:val="20"/>
                </w:rPr>
                <w:t>www.liferenovationstx.com</w:t>
              </w:r>
            </w:hyperlink>
          </w:p>
          <w:p w:rsidR="0075443C" w:rsidRPr="008A5CC9" w:rsidRDefault="0075443C" w:rsidP="009E747E">
            <w:pPr>
              <w:rPr>
                <w:sz w:val="20"/>
                <w:szCs w:val="20"/>
              </w:rPr>
            </w:pPr>
          </w:p>
        </w:tc>
      </w:tr>
      <w:tr w:rsidR="008A5CC9" w:rsidRPr="008A5CC9" w:rsidTr="00B35780">
        <w:tc>
          <w:tcPr>
            <w:tcW w:w="2437" w:type="dxa"/>
          </w:tcPr>
          <w:p w:rsidR="005E200A" w:rsidRPr="008A5CC9" w:rsidRDefault="005E200A" w:rsidP="009E747E">
            <w:pPr>
              <w:rPr>
                <w:sz w:val="20"/>
                <w:szCs w:val="20"/>
              </w:rPr>
            </w:pPr>
            <w:r w:rsidRPr="008A5CC9">
              <w:rPr>
                <w:sz w:val="20"/>
                <w:szCs w:val="20"/>
              </w:rPr>
              <w:t>Ministry of Counseling</w:t>
            </w:r>
          </w:p>
        </w:tc>
        <w:tc>
          <w:tcPr>
            <w:tcW w:w="2063" w:type="dxa"/>
          </w:tcPr>
          <w:p w:rsidR="00A10386" w:rsidRPr="008A5CC9" w:rsidRDefault="005E200A" w:rsidP="003432BD">
            <w:pPr>
              <w:rPr>
                <w:sz w:val="20"/>
                <w:szCs w:val="20"/>
              </w:rPr>
            </w:pPr>
            <w:r w:rsidRPr="008A5CC9">
              <w:rPr>
                <w:sz w:val="20"/>
                <w:szCs w:val="20"/>
              </w:rPr>
              <w:t>Group counseling practice</w:t>
            </w:r>
          </w:p>
        </w:tc>
        <w:tc>
          <w:tcPr>
            <w:tcW w:w="2284" w:type="dxa"/>
          </w:tcPr>
          <w:p w:rsidR="005E200A" w:rsidRPr="008A5CC9" w:rsidRDefault="005E200A" w:rsidP="009E747E">
            <w:pPr>
              <w:rPr>
                <w:sz w:val="20"/>
                <w:szCs w:val="20"/>
              </w:rPr>
            </w:pPr>
            <w:r w:rsidRPr="008A5CC9">
              <w:rPr>
                <w:sz w:val="20"/>
                <w:szCs w:val="20"/>
              </w:rPr>
              <w:t>Outpatient Counseling</w:t>
            </w:r>
          </w:p>
        </w:tc>
        <w:tc>
          <w:tcPr>
            <w:tcW w:w="1509" w:type="dxa"/>
          </w:tcPr>
          <w:p w:rsidR="00B35780" w:rsidRPr="008A5CC9" w:rsidRDefault="00B35780" w:rsidP="00B35780">
            <w:pPr>
              <w:rPr>
                <w:sz w:val="20"/>
                <w:szCs w:val="20"/>
              </w:rPr>
            </w:pPr>
            <w:r w:rsidRPr="008A5CC9">
              <w:rPr>
                <w:sz w:val="20"/>
                <w:szCs w:val="20"/>
              </w:rPr>
              <w:t>Insurance</w:t>
            </w:r>
          </w:p>
          <w:p w:rsidR="00B35780" w:rsidRPr="008A5CC9" w:rsidRDefault="00B35780" w:rsidP="00B35780">
            <w:pPr>
              <w:rPr>
                <w:sz w:val="20"/>
                <w:szCs w:val="20"/>
              </w:rPr>
            </w:pPr>
            <w:r w:rsidRPr="008A5CC9">
              <w:rPr>
                <w:sz w:val="20"/>
                <w:szCs w:val="20"/>
              </w:rPr>
              <w:t>Private pay</w:t>
            </w:r>
          </w:p>
          <w:p w:rsidR="005E200A" w:rsidRPr="008A5CC9" w:rsidRDefault="00B35780" w:rsidP="00B35780">
            <w:pPr>
              <w:rPr>
                <w:sz w:val="20"/>
                <w:szCs w:val="20"/>
              </w:rPr>
            </w:pPr>
            <w:r w:rsidRPr="008A5CC9">
              <w:rPr>
                <w:sz w:val="20"/>
                <w:szCs w:val="20"/>
              </w:rPr>
              <w:t>Sliding fee scale</w:t>
            </w:r>
          </w:p>
        </w:tc>
        <w:tc>
          <w:tcPr>
            <w:tcW w:w="1697" w:type="dxa"/>
          </w:tcPr>
          <w:p w:rsidR="005E200A" w:rsidRPr="008A5CC9" w:rsidRDefault="00192856" w:rsidP="009E747E">
            <w:pPr>
              <w:rPr>
                <w:sz w:val="20"/>
                <w:szCs w:val="20"/>
              </w:rPr>
            </w:pPr>
            <w:r w:rsidRPr="008A5CC9">
              <w:rPr>
                <w:bCs/>
                <w:sz w:val="20"/>
                <w:szCs w:val="20"/>
              </w:rPr>
              <w:t>1502 N. 1st St.</w:t>
            </w:r>
          </w:p>
        </w:tc>
        <w:tc>
          <w:tcPr>
            <w:tcW w:w="1350" w:type="dxa"/>
          </w:tcPr>
          <w:p w:rsidR="005E200A" w:rsidRPr="008A5CC9" w:rsidRDefault="005E200A" w:rsidP="009E747E">
            <w:pPr>
              <w:rPr>
                <w:sz w:val="20"/>
                <w:szCs w:val="20"/>
              </w:rPr>
            </w:pPr>
            <w:r w:rsidRPr="008A5CC9">
              <w:rPr>
                <w:sz w:val="20"/>
                <w:szCs w:val="20"/>
              </w:rPr>
              <w:t>325.672.9999</w:t>
            </w:r>
          </w:p>
        </w:tc>
        <w:tc>
          <w:tcPr>
            <w:tcW w:w="3060" w:type="dxa"/>
          </w:tcPr>
          <w:p w:rsidR="005E200A" w:rsidRPr="008A5CC9" w:rsidRDefault="00FD0B2E" w:rsidP="009E747E">
            <w:pPr>
              <w:rPr>
                <w:sz w:val="20"/>
                <w:szCs w:val="20"/>
              </w:rPr>
            </w:pPr>
            <w:hyperlink r:id="rId9" w:history="1">
              <w:r w:rsidR="0075443C" w:rsidRPr="008A5CC9">
                <w:rPr>
                  <w:rStyle w:val="Hyperlink"/>
                  <w:color w:val="auto"/>
                  <w:sz w:val="20"/>
                  <w:szCs w:val="20"/>
                </w:rPr>
                <w:t>www.ministryofcounseling.com</w:t>
              </w:r>
            </w:hyperlink>
          </w:p>
          <w:p w:rsidR="0075443C" w:rsidRPr="008A5CC9" w:rsidRDefault="0075443C" w:rsidP="009E747E">
            <w:pPr>
              <w:rPr>
                <w:sz w:val="20"/>
                <w:szCs w:val="20"/>
              </w:rPr>
            </w:pPr>
          </w:p>
        </w:tc>
      </w:tr>
      <w:tr w:rsidR="008A5CC9" w:rsidRPr="008A5CC9" w:rsidTr="008A5CC9">
        <w:tc>
          <w:tcPr>
            <w:tcW w:w="2437" w:type="dxa"/>
            <w:shd w:val="clear" w:color="auto" w:fill="D9D9D9" w:themeFill="background1" w:themeFillShade="D9"/>
          </w:tcPr>
          <w:p w:rsidR="005E200A" w:rsidRPr="008A5CC9" w:rsidRDefault="005E200A" w:rsidP="009E747E">
            <w:pPr>
              <w:rPr>
                <w:sz w:val="20"/>
                <w:szCs w:val="20"/>
              </w:rPr>
            </w:pPr>
            <w:r w:rsidRPr="008A5CC9">
              <w:rPr>
                <w:sz w:val="20"/>
                <w:szCs w:val="20"/>
              </w:rPr>
              <w:t>Freedom Counseling</w:t>
            </w:r>
          </w:p>
        </w:tc>
        <w:tc>
          <w:tcPr>
            <w:tcW w:w="2063" w:type="dxa"/>
            <w:shd w:val="clear" w:color="auto" w:fill="D9D9D9" w:themeFill="background1" w:themeFillShade="D9"/>
          </w:tcPr>
          <w:p w:rsidR="00A10386" w:rsidRPr="008A5CC9" w:rsidRDefault="005E200A" w:rsidP="003432BD">
            <w:pPr>
              <w:rPr>
                <w:sz w:val="20"/>
                <w:szCs w:val="20"/>
              </w:rPr>
            </w:pPr>
            <w:r w:rsidRPr="008A5CC9">
              <w:rPr>
                <w:sz w:val="20"/>
                <w:szCs w:val="20"/>
              </w:rPr>
              <w:t>Group counseling practice</w:t>
            </w:r>
          </w:p>
        </w:tc>
        <w:tc>
          <w:tcPr>
            <w:tcW w:w="2284" w:type="dxa"/>
            <w:shd w:val="clear" w:color="auto" w:fill="D9D9D9" w:themeFill="background1" w:themeFillShade="D9"/>
          </w:tcPr>
          <w:p w:rsidR="005E200A" w:rsidRPr="008A5CC9" w:rsidRDefault="005E200A" w:rsidP="00016CCE">
            <w:pPr>
              <w:rPr>
                <w:sz w:val="20"/>
                <w:szCs w:val="20"/>
              </w:rPr>
            </w:pPr>
            <w:r w:rsidRPr="008A5CC9">
              <w:rPr>
                <w:sz w:val="20"/>
                <w:szCs w:val="20"/>
              </w:rPr>
              <w:t>Outpatient Counseling</w:t>
            </w:r>
          </w:p>
        </w:tc>
        <w:tc>
          <w:tcPr>
            <w:tcW w:w="1509" w:type="dxa"/>
            <w:shd w:val="clear" w:color="auto" w:fill="D9D9D9" w:themeFill="background1" w:themeFillShade="D9"/>
          </w:tcPr>
          <w:p w:rsidR="00B35780" w:rsidRPr="008A5CC9" w:rsidRDefault="00B35780" w:rsidP="00B35780">
            <w:pPr>
              <w:rPr>
                <w:sz w:val="20"/>
                <w:szCs w:val="20"/>
              </w:rPr>
            </w:pPr>
            <w:r w:rsidRPr="008A5CC9">
              <w:rPr>
                <w:sz w:val="20"/>
                <w:szCs w:val="20"/>
              </w:rPr>
              <w:t>Insurance</w:t>
            </w:r>
          </w:p>
          <w:p w:rsidR="00B35780" w:rsidRPr="008A5CC9" w:rsidRDefault="00B35780" w:rsidP="00B35780">
            <w:pPr>
              <w:rPr>
                <w:sz w:val="20"/>
                <w:szCs w:val="20"/>
              </w:rPr>
            </w:pPr>
            <w:r w:rsidRPr="008A5CC9">
              <w:rPr>
                <w:sz w:val="20"/>
                <w:szCs w:val="20"/>
              </w:rPr>
              <w:t>Private pay</w:t>
            </w:r>
          </w:p>
          <w:p w:rsidR="005E200A" w:rsidRPr="008A5CC9" w:rsidRDefault="00B35780" w:rsidP="00B35780">
            <w:pPr>
              <w:rPr>
                <w:sz w:val="20"/>
                <w:szCs w:val="20"/>
              </w:rPr>
            </w:pPr>
            <w:r w:rsidRPr="008A5CC9">
              <w:rPr>
                <w:sz w:val="20"/>
                <w:szCs w:val="20"/>
              </w:rPr>
              <w:t>Sliding fee scale</w:t>
            </w:r>
          </w:p>
        </w:tc>
        <w:tc>
          <w:tcPr>
            <w:tcW w:w="1697" w:type="dxa"/>
            <w:shd w:val="clear" w:color="auto" w:fill="D9D9D9" w:themeFill="background1" w:themeFillShade="D9"/>
          </w:tcPr>
          <w:p w:rsidR="005E200A" w:rsidRPr="008A5CC9" w:rsidRDefault="005E200A" w:rsidP="009E747E">
            <w:pPr>
              <w:rPr>
                <w:sz w:val="20"/>
                <w:szCs w:val="20"/>
              </w:rPr>
            </w:pPr>
            <w:r w:rsidRPr="008A5CC9">
              <w:rPr>
                <w:sz w:val="20"/>
                <w:szCs w:val="20"/>
              </w:rPr>
              <w:t>1219 E South 11</w:t>
            </w:r>
            <w:r w:rsidRPr="008A5CC9">
              <w:rPr>
                <w:sz w:val="20"/>
                <w:szCs w:val="20"/>
                <w:vertAlign w:val="superscript"/>
              </w:rPr>
              <w:t>th</w:t>
            </w:r>
            <w:r w:rsidR="00192856" w:rsidRPr="008A5CC9">
              <w:rPr>
                <w:sz w:val="20"/>
                <w:szCs w:val="20"/>
              </w:rPr>
              <w:t>, Suite A</w:t>
            </w:r>
          </w:p>
        </w:tc>
        <w:tc>
          <w:tcPr>
            <w:tcW w:w="1350" w:type="dxa"/>
            <w:shd w:val="clear" w:color="auto" w:fill="D9D9D9" w:themeFill="background1" w:themeFillShade="D9"/>
          </w:tcPr>
          <w:p w:rsidR="005E200A" w:rsidRPr="008A5CC9" w:rsidRDefault="005E200A" w:rsidP="009E747E">
            <w:pPr>
              <w:rPr>
                <w:sz w:val="20"/>
                <w:szCs w:val="20"/>
              </w:rPr>
            </w:pPr>
            <w:r w:rsidRPr="008A5CC9">
              <w:rPr>
                <w:sz w:val="20"/>
                <w:szCs w:val="20"/>
              </w:rPr>
              <w:t>325.676.2039</w:t>
            </w:r>
          </w:p>
        </w:tc>
        <w:tc>
          <w:tcPr>
            <w:tcW w:w="3060" w:type="dxa"/>
            <w:shd w:val="clear" w:color="auto" w:fill="D9D9D9" w:themeFill="background1" w:themeFillShade="D9"/>
          </w:tcPr>
          <w:p w:rsidR="005E200A" w:rsidRPr="008A5CC9" w:rsidRDefault="00FD0B2E" w:rsidP="009E747E">
            <w:pPr>
              <w:rPr>
                <w:sz w:val="20"/>
                <w:szCs w:val="20"/>
              </w:rPr>
            </w:pPr>
            <w:hyperlink r:id="rId10" w:history="1">
              <w:r w:rsidR="0075443C" w:rsidRPr="008A5CC9">
                <w:rPr>
                  <w:rStyle w:val="Hyperlink"/>
                  <w:color w:val="auto"/>
                  <w:sz w:val="20"/>
                  <w:szCs w:val="20"/>
                </w:rPr>
                <w:t>www.freedomcounseling.com</w:t>
              </w:r>
            </w:hyperlink>
          </w:p>
          <w:p w:rsidR="0075443C" w:rsidRPr="008A5CC9" w:rsidRDefault="0075443C" w:rsidP="009E747E">
            <w:pPr>
              <w:rPr>
                <w:sz w:val="20"/>
                <w:szCs w:val="20"/>
              </w:rPr>
            </w:pPr>
          </w:p>
        </w:tc>
      </w:tr>
      <w:tr w:rsidR="008A5CC9" w:rsidRPr="008A5CC9" w:rsidTr="00B35780">
        <w:tc>
          <w:tcPr>
            <w:tcW w:w="2437" w:type="dxa"/>
          </w:tcPr>
          <w:p w:rsidR="005E200A" w:rsidRPr="008A5CC9" w:rsidRDefault="005E200A" w:rsidP="009E747E">
            <w:pPr>
              <w:rPr>
                <w:sz w:val="20"/>
                <w:szCs w:val="20"/>
              </w:rPr>
            </w:pPr>
            <w:r w:rsidRPr="008A5CC9">
              <w:rPr>
                <w:sz w:val="20"/>
                <w:szCs w:val="20"/>
              </w:rPr>
              <w:t>Texas Family Institute</w:t>
            </w:r>
          </w:p>
        </w:tc>
        <w:tc>
          <w:tcPr>
            <w:tcW w:w="2063" w:type="dxa"/>
          </w:tcPr>
          <w:p w:rsidR="00A10386" w:rsidRPr="008A5CC9" w:rsidRDefault="005E200A" w:rsidP="003432BD">
            <w:pPr>
              <w:rPr>
                <w:sz w:val="20"/>
                <w:szCs w:val="20"/>
              </w:rPr>
            </w:pPr>
            <w:r w:rsidRPr="008A5CC9">
              <w:rPr>
                <w:sz w:val="20"/>
                <w:szCs w:val="20"/>
              </w:rPr>
              <w:t>Group counseling practice</w:t>
            </w:r>
          </w:p>
        </w:tc>
        <w:tc>
          <w:tcPr>
            <w:tcW w:w="2284" w:type="dxa"/>
          </w:tcPr>
          <w:p w:rsidR="005E200A" w:rsidRPr="008A5CC9" w:rsidRDefault="005E200A" w:rsidP="00016CCE">
            <w:pPr>
              <w:rPr>
                <w:sz w:val="20"/>
                <w:szCs w:val="20"/>
              </w:rPr>
            </w:pPr>
            <w:r w:rsidRPr="008A5CC9">
              <w:rPr>
                <w:sz w:val="20"/>
                <w:szCs w:val="20"/>
              </w:rPr>
              <w:t>Outpatient Counseling</w:t>
            </w:r>
          </w:p>
        </w:tc>
        <w:tc>
          <w:tcPr>
            <w:tcW w:w="1509" w:type="dxa"/>
          </w:tcPr>
          <w:p w:rsidR="00B35780" w:rsidRPr="008A5CC9" w:rsidRDefault="00B35780" w:rsidP="00B35780">
            <w:pPr>
              <w:rPr>
                <w:sz w:val="20"/>
                <w:szCs w:val="20"/>
              </w:rPr>
            </w:pPr>
            <w:r w:rsidRPr="008A5CC9">
              <w:rPr>
                <w:sz w:val="20"/>
                <w:szCs w:val="20"/>
              </w:rPr>
              <w:t>Insurance</w:t>
            </w:r>
          </w:p>
          <w:p w:rsidR="00B35780" w:rsidRPr="008A5CC9" w:rsidRDefault="00B35780" w:rsidP="00B35780">
            <w:pPr>
              <w:rPr>
                <w:sz w:val="20"/>
                <w:szCs w:val="20"/>
              </w:rPr>
            </w:pPr>
            <w:r w:rsidRPr="008A5CC9">
              <w:rPr>
                <w:sz w:val="20"/>
                <w:szCs w:val="20"/>
              </w:rPr>
              <w:t>Private pay</w:t>
            </w:r>
          </w:p>
          <w:p w:rsidR="005E200A" w:rsidRPr="008A5CC9" w:rsidRDefault="00B35780" w:rsidP="00B35780">
            <w:pPr>
              <w:rPr>
                <w:sz w:val="20"/>
                <w:szCs w:val="20"/>
              </w:rPr>
            </w:pPr>
            <w:r w:rsidRPr="008A5CC9">
              <w:rPr>
                <w:sz w:val="20"/>
                <w:szCs w:val="20"/>
              </w:rPr>
              <w:t>Sliding fee scale</w:t>
            </w:r>
          </w:p>
        </w:tc>
        <w:tc>
          <w:tcPr>
            <w:tcW w:w="1697" w:type="dxa"/>
          </w:tcPr>
          <w:p w:rsidR="005E200A" w:rsidRPr="008A5CC9" w:rsidRDefault="005E200A" w:rsidP="009E747E">
            <w:pPr>
              <w:rPr>
                <w:sz w:val="20"/>
                <w:szCs w:val="20"/>
              </w:rPr>
            </w:pPr>
            <w:r w:rsidRPr="008A5CC9">
              <w:rPr>
                <w:sz w:val="20"/>
                <w:szCs w:val="20"/>
              </w:rPr>
              <w:t>100 Chestnut, Suite 101</w:t>
            </w:r>
          </w:p>
        </w:tc>
        <w:tc>
          <w:tcPr>
            <w:tcW w:w="1350" w:type="dxa"/>
          </w:tcPr>
          <w:p w:rsidR="005E200A" w:rsidRPr="008A5CC9" w:rsidRDefault="005E200A" w:rsidP="009E747E">
            <w:pPr>
              <w:rPr>
                <w:sz w:val="20"/>
                <w:szCs w:val="20"/>
              </w:rPr>
            </w:pPr>
            <w:r w:rsidRPr="008A5CC9">
              <w:rPr>
                <w:sz w:val="20"/>
                <w:szCs w:val="20"/>
              </w:rPr>
              <w:t>325.676.8963</w:t>
            </w:r>
          </w:p>
        </w:tc>
        <w:tc>
          <w:tcPr>
            <w:tcW w:w="3060" w:type="dxa"/>
          </w:tcPr>
          <w:p w:rsidR="005E200A" w:rsidRPr="008A5CC9" w:rsidRDefault="00FD0B2E" w:rsidP="009E747E">
            <w:pPr>
              <w:rPr>
                <w:sz w:val="20"/>
                <w:szCs w:val="20"/>
              </w:rPr>
            </w:pPr>
            <w:hyperlink r:id="rId11" w:history="1">
              <w:r w:rsidR="0075443C" w:rsidRPr="008A5CC9">
                <w:rPr>
                  <w:rStyle w:val="Hyperlink"/>
                  <w:color w:val="auto"/>
                  <w:sz w:val="20"/>
                  <w:szCs w:val="20"/>
                </w:rPr>
                <w:t>www.texasfamilyinstitute.org</w:t>
              </w:r>
            </w:hyperlink>
          </w:p>
          <w:p w:rsidR="0075443C" w:rsidRPr="008A5CC9" w:rsidRDefault="0075443C" w:rsidP="009E747E">
            <w:pPr>
              <w:rPr>
                <w:sz w:val="20"/>
                <w:szCs w:val="20"/>
              </w:rPr>
            </w:pPr>
          </w:p>
        </w:tc>
      </w:tr>
      <w:bookmarkEnd w:id="0"/>
    </w:tbl>
    <w:p w:rsidR="00B35780" w:rsidRPr="008A5CC9" w:rsidRDefault="00B35780" w:rsidP="009E747E">
      <w:pPr>
        <w:rPr>
          <w:b/>
        </w:rPr>
      </w:pPr>
    </w:p>
    <w:p w:rsidR="007029BF" w:rsidRPr="008A5CC9" w:rsidRDefault="007029BF" w:rsidP="009E747E">
      <w:pPr>
        <w:rPr>
          <w:b/>
        </w:rPr>
      </w:pPr>
      <w:r w:rsidRPr="008A5CC9">
        <w:rPr>
          <w:b/>
        </w:rPr>
        <w:t>Psychiatric Services</w:t>
      </w:r>
    </w:p>
    <w:tbl>
      <w:tblPr>
        <w:tblStyle w:val="TableGrid"/>
        <w:tblW w:w="14400" w:type="dxa"/>
        <w:tblInd w:w="-612" w:type="dxa"/>
        <w:tblLook w:val="04A0" w:firstRow="1" w:lastRow="0" w:firstColumn="1" w:lastColumn="0" w:noHBand="0" w:noVBand="1"/>
      </w:tblPr>
      <w:tblGrid>
        <w:gridCol w:w="2434"/>
        <w:gridCol w:w="2066"/>
        <w:gridCol w:w="2277"/>
        <w:gridCol w:w="1508"/>
        <w:gridCol w:w="1695"/>
        <w:gridCol w:w="1350"/>
        <w:gridCol w:w="3070"/>
      </w:tblGrid>
      <w:tr w:rsidR="008A5CC9" w:rsidRPr="008A5CC9" w:rsidTr="00B35780">
        <w:tc>
          <w:tcPr>
            <w:tcW w:w="2434" w:type="dxa"/>
            <w:tcBorders>
              <w:bottom w:val="single" w:sz="4" w:space="0" w:color="auto"/>
            </w:tcBorders>
          </w:tcPr>
          <w:p w:rsidR="007029BF" w:rsidRPr="008A5CC9" w:rsidRDefault="007029BF" w:rsidP="00AF30A3">
            <w:pPr>
              <w:jc w:val="center"/>
              <w:rPr>
                <w:sz w:val="20"/>
                <w:szCs w:val="20"/>
              </w:rPr>
            </w:pPr>
            <w:r w:rsidRPr="008A5CC9">
              <w:rPr>
                <w:sz w:val="20"/>
                <w:szCs w:val="20"/>
              </w:rPr>
              <w:t>Name / Organization</w:t>
            </w:r>
          </w:p>
        </w:tc>
        <w:tc>
          <w:tcPr>
            <w:tcW w:w="2066" w:type="dxa"/>
            <w:tcBorders>
              <w:bottom w:val="single" w:sz="4" w:space="0" w:color="auto"/>
            </w:tcBorders>
          </w:tcPr>
          <w:p w:rsidR="007029BF" w:rsidRPr="008A5CC9" w:rsidRDefault="007029BF" w:rsidP="00AF30A3">
            <w:pPr>
              <w:jc w:val="center"/>
              <w:rPr>
                <w:sz w:val="20"/>
                <w:szCs w:val="20"/>
              </w:rPr>
            </w:pPr>
            <w:r w:rsidRPr="008A5CC9">
              <w:rPr>
                <w:sz w:val="20"/>
                <w:szCs w:val="20"/>
              </w:rPr>
              <w:t>Description</w:t>
            </w:r>
          </w:p>
        </w:tc>
        <w:tc>
          <w:tcPr>
            <w:tcW w:w="2277" w:type="dxa"/>
            <w:tcBorders>
              <w:bottom w:val="single" w:sz="4" w:space="0" w:color="auto"/>
            </w:tcBorders>
          </w:tcPr>
          <w:p w:rsidR="007029BF" w:rsidRPr="008A5CC9" w:rsidRDefault="007029BF" w:rsidP="00AF30A3">
            <w:pPr>
              <w:jc w:val="center"/>
              <w:rPr>
                <w:sz w:val="20"/>
                <w:szCs w:val="20"/>
              </w:rPr>
            </w:pPr>
            <w:r w:rsidRPr="008A5CC9">
              <w:rPr>
                <w:sz w:val="20"/>
                <w:szCs w:val="20"/>
              </w:rPr>
              <w:t>Services</w:t>
            </w:r>
          </w:p>
        </w:tc>
        <w:tc>
          <w:tcPr>
            <w:tcW w:w="1508" w:type="dxa"/>
            <w:tcBorders>
              <w:bottom w:val="single" w:sz="4" w:space="0" w:color="auto"/>
            </w:tcBorders>
          </w:tcPr>
          <w:p w:rsidR="007029BF" w:rsidRPr="008A5CC9" w:rsidRDefault="007029BF" w:rsidP="00AF30A3">
            <w:pPr>
              <w:jc w:val="center"/>
              <w:rPr>
                <w:sz w:val="20"/>
                <w:szCs w:val="20"/>
              </w:rPr>
            </w:pPr>
            <w:r w:rsidRPr="008A5CC9">
              <w:rPr>
                <w:sz w:val="20"/>
                <w:szCs w:val="20"/>
              </w:rPr>
              <w:t>Fees</w:t>
            </w:r>
          </w:p>
        </w:tc>
        <w:tc>
          <w:tcPr>
            <w:tcW w:w="1695" w:type="dxa"/>
            <w:tcBorders>
              <w:bottom w:val="single" w:sz="4" w:space="0" w:color="auto"/>
            </w:tcBorders>
          </w:tcPr>
          <w:p w:rsidR="007029BF" w:rsidRPr="008A5CC9" w:rsidRDefault="007029BF" w:rsidP="00AF30A3">
            <w:pPr>
              <w:jc w:val="center"/>
              <w:rPr>
                <w:sz w:val="20"/>
                <w:szCs w:val="20"/>
              </w:rPr>
            </w:pPr>
            <w:r w:rsidRPr="008A5CC9">
              <w:rPr>
                <w:sz w:val="20"/>
                <w:szCs w:val="20"/>
              </w:rPr>
              <w:t>Location</w:t>
            </w:r>
          </w:p>
        </w:tc>
        <w:tc>
          <w:tcPr>
            <w:tcW w:w="1350" w:type="dxa"/>
            <w:tcBorders>
              <w:bottom w:val="single" w:sz="4" w:space="0" w:color="auto"/>
            </w:tcBorders>
          </w:tcPr>
          <w:p w:rsidR="007029BF" w:rsidRPr="008A5CC9" w:rsidRDefault="007029BF" w:rsidP="00AF30A3">
            <w:pPr>
              <w:jc w:val="center"/>
              <w:rPr>
                <w:sz w:val="20"/>
                <w:szCs w:val="20"/>
              </w:rPr>
            </w:pPr>
            <w:r w:rsidRPr="008A5CC9">
              <w:rPr>
                <w:sz w:val="20"/>
                <w:szCs w:val="20"/>
              </w:rPr>
              <w:t>Contact</w:t>
            </w:r>
          </w:p>
        </w:tc>
        <w:tc>
          <w:tcPr>
            <w:tcW w:w="3070" w:type="dxa"/>
            <w:tcBorders>
              <w:bottom w:val="single" w:sz="4" w:space="0" w:color="auto"/>
            </w:tcBorders>
          </w:tcPr>
          <w:p w:rsidR="007029BF" w:rsidRPr="008A5CC9" w:rsidRDefault="007029BF" w:rsidP="00AF30A3">
            <w:pPr>
              <w:jc w:val="center"/>
              <w:rPr>
                <w:sz w:val="20"/>
                <w:szCs w:val="20"/>
              </w:rPr>
            </w:pPr>
            <w:r w:rsidRPr="008A5CC9">
              <w:rPr>
                <w:sz w:val="20"/>
                <w:szCs w:val="20"/>
              </w:rPr>
              <w:t>Website</w:t>
            </w:r>
          </w:p>
        </w:tc>
      </w:tr>
      <w:tr w:rsidR="008A5CC9" w:rsidRPr="008A5CC9" w:rsidTr="008A5CC9">
        <w:tc>
          <w:tcPr>
            <w:tcW w:w="2434" w:type="dxa"/>
            <w:shd w:val="clear" w:color="auto" w:fill="D9D9D9" w:themeFill="background1" w:themeFillShade="D9"/>
          </w:tcPr>
          <w:p w:rsidR="007029BF" w:rsidRPr="008A5CC9" w:rsidRDefault="007029BF" w:rsidP="00AF30A3">
            <w:pPr>
              <w:rPr>
                <w:sz w:val="20"/>
                <w:szCs w:val="20"/>
              </w:rPr>
            </w:pPr>
            <w:r w:rsidRPr="008A5CC9">
              <w:rPr>
                <w:sz w:val="20"/>
                <w:szCs w:val="20"/>
              </w:rPr>
              <w:t>Abilene Behavioral Health</w:t>
            </w:r>
          </w:p>
        </w:tc>
        <w:tc>
          <w:tcPr>
            <w:tcW w:w="2066" w:type="dxa"/>
            <w:shd w:val="clear" w:color="auto" w:fill="D9D9D9" w:themeFill="background1" w:themeFillShade="D9"/>
          </w:tcPr>
          <w:p w:rsidR="007029BF" w:rsidRPr="008A5CC9" w:rsidRDefault="007029BF" w:rsidP="00AF30A3">
            <w:pPr>
              <w:rPr>
                <w:sz w:val="20"/>
                <w:szCs w:val="20"/>
              </w:rPr>
            </w:pPr>
            <w:r w:rsidRPr="008A5CC9">
              <w:rPr>
                <w:sz w:val="20"/>
                <w:szCs w:val="20"/>
              </w:rPr>
              <w:t>Psychiatric Hospital</w:t>
            </w:r>
          </w:p>
          <w:p w:rsidR="007029BF" w:rsidRPr="008A5CC9" w:rsidRDefault="007029BF" w:rsidP="00AF30A3">
            <w:pPr>
              <w:rPr>
                <w:sz w:val="20"/>
                <w:szCs w:val="20"/>
              </w:rPr>
            </w:pPr>
          </w:p>
          <w:p w:rsidR="007029BF" w:rsidRPr="008A5CC9" w:rsidRDefault="007029BF" w:rsidP="00AF30A3">
            <w:pPr>
              <w:rPr>
                <w:sz w:val="20"/>
                <w:szCs w:val="20"/>
              </w:rPr>
            </w:pPr>
            <w:r w:rsidRPr="008A5CC9">
              <w:rPr>
                <w:sz w:val="20"/>
                <w:szCs w:val="20"/>
              </w:rPr>
              <w:t>Group psychiatric practice</w:t>
            </w:r>
          </w:p>
        </w:tc>
        <w:tc>
          <w:tcPr>
            <w:tcW w:w="2277" w:type="dxa"/>
            <w:shd w:val="clear" w:color="auto" w:fill="D9D9D9" w:themeFill="background1" w:themeFillShade="D9"/>
          </w:tcPr>
          <w:p w:rsidR="007029BF" w:rsidRPr="008A5CC9" w:rsidRDefault="007029BF" w:rsidP="00AF30A3">
            <w:pPr>
              <w:rPr>
                <w:sz w:val="20"/>
                <w:szCs w:val="20"/>
              </w:rPr>
            </w:pPr>
            <w:r w:rsidRPr="008A5CC9">
              <w:rPr>
                <w:sz w:val="20"/>
                <w:szCs w:val="20"/>
              </w:rPr>
              <w:t>Inpatient hospitalization</w:t>
            </w:r>
          </w:p>
          <w:p w:rsidR="007029BF" w:rsidRPr="008A5CC9" w:rsidRDefault="007029BF" w:rsidP="00AF30A3">
            <w:pPr>
              <w:rPr>
                <w:sz w:val="20"/>
                <w:szCs w:val="20"/>
              </w:rPr>
            </w:pPr>
            <w:r w:rsidRPr="008A5CC9">
              <w:rPr>
                <w:sz w:val="20"/>
                <w:szCs w:val="20"/>
              </w:rPr>
              <w:t>Partial hospitalization</w:t>
            </w:r>
          </w:p>
          <w:p w:rsidR="007029BF" w:rsidRPr="008A5CC9" w:rsidRDefault="007029BF" w:rsidP="00AF30A3">
            <w:pPr>
              <w:rPr>
                <w:sz w:val="20"/>
                <w:szCs w:val="20"/>
              </w:rPr>
            </w:pPr>
            <w:r w:rsidRPr="008A5CC9">
              <w:rPr>
                <w:sz w:val="20"/>
                <w:szCs w:val="20"/>
              </w:rPr>
              <w:t>Medication management</w:t>
            </w:r>
          </w:p>
          <w:p w:rsidR="007029BF" w:rsidRPr="008A5CC9" w:rsidRDefault="007029BF" w:rsidP="00AF30A3">
            <w:pPr>
              <w:rPr>
                <w:sz w:val="20"/>
                <w:szCs w:val="20"/>
              </w:rPr>
            </w:pPr>
            <w:r w:rsidRPr="008A5CC9">
              <w:rPr>
                <w:sz w:val="20"/>
                <w:szCs w:val="20"/>
              </w:rPr>
              <w:t>Psychological testing</w:t>
            </w:r>
          </w:p>
        </w:tc>
        <w:tc>
          <w:tcPr>
            <w:tcW w:w="1508" w:type="dxa"/>
            <w:shd w:val="clear" w:color="auto" w:fill="D9D9D9" w:themeFill="background1" w:themeFillShade="D9"/>
          </w:tcPr>
          <w:p w:rsidR="007029BF" w:rsidRPr="008A5CC9" w:rsidRDefault="007029BF" w:rsidP="00AF30A3">
            <w:pPr>
              <w:rPr>
                <w:sz w:val="20"/>
                <w:szCs w:val="20"/>
              </w:rPr>
            </w:pPr>
            <w:r w:rsidRPr="008A5CC9">
              <w:rPr>
                <w:sz w:val="20"/>
                <w:szCs w:val="20"/>
              </w:rPr>
              <w:t>Insurance</w:t>
            </w:r>
          </w:p>
          <w:p w:rsidR="007029BF" w:rsidRPr="008A5CC9" w:rsidRDefault="007029BF" w:rsidP="00AF30A3">
            <w:pPr>
              <w:rPr>
                <w:sz w:val="20"/>
                <w:szCs w:val="20"/>
              </w:rPr>
            </w:pPr>
            <w:r w:rsidRPr="008A5CC9">
              <w:rPr>
                <w:sz w:val="20"/>
                <w:szCs w:val="20"/>
              </w:rPr>
              <w:t>Private pay</w:t>
            </w:r>
          </w:p>
        </w:tc>
        <w:tc>
          <w:tcPr>
            <w:tcW w:w="1695" w:type="dxa"/>
            <w:shd w:val="clear" w:color="auto" w:fill="D9D9D9" w:themeFill="background1" w:themeFillShade="D9"/>
          </w:tcPr>
          <w:p w:rsidR="007029BF" w:rsidRPr="008A5CC9" w:rsidRDefault="007029BF" w:rsidP="00AF30A3">
            <w:pPr>
              <w:rPr>
                <w:sz w:val="20"/>
                <w:szCs w:val="20"/>
              </w:rPr>
            </w:pPr>
            <w:r w:rsidRPr="008A5CC9">
              <w:rPr>
                <w:sz w:val="20"/>
                <w:szCs w:val="20"/>
              </w:rPr>
              <w:t>4225 Woods Pl.</w:t>
            </w:r>
          </w:p>
        </w:tc>
        <w:tc>
          <w:tcPr>
            <w:tcW w:w="1350" w:type="dxa"/>
            <w:shd w:val="clear" w:color="auto" w:fill="D9D9D9" w:themeFill="background1" w:themeFillShade="D9"/>
          </w:tcPr>
          <w:p w:rsidR="007029BF" w:rsidRPr="008A5CC9" w:rsidRDefault="007029BF" w:rsidP="00AF30A3">
            <w:pPr>
              <w:rPr>
                <w:sz w:val="20"/>
                <w:szCs w:val="20"/>
              </w:rPr>
            </w:pPr>
            <w:r w:rsidRPr="008A5CC9">
              <w:rPr>
                <w:sz w:val="20"/>
                <w:szCs w:val="20"/>
              </w:rPr>
              <w:t>855.345.1629</w:t>
            </w:r>
          </w:p>
        </w:tc>
        <w:tc>
          <w:tcPr>
            <w:tcW w:w="3070" w:type="dxa"/>
            <w:shd w:val="clear" w:color="auto" w:fill="D9D9D9" w:themeFill="background1" w:themeFillShade="D9"/>
          </w:tcPr>
          <w:p w:rsidR="007029BF" w:rsidRPr="008A5CC9" w:rsidRDefault="00FD0B2E" w:rsidP="00AF30A3">
            <w:pPr>
              <w:rPr>
                <w:sz w:val="20"/>
                <w:szCs w:val="20"/>
              </w:rPr>
            </w:pPr>
            <w:hyperlink r:id="rId12" w:history="1">
              <w:r w:rsidR="0075443C" w:rsidRPr="008A5CC9">
                <w:rPr>
                  <w:rStyle w:val="Hyperlink"/>
                  <w:color w:val="auto"/>
                  <w:sz w:val="20"/>
                  <w:szCs w:val="20"/>
                </w:rPr>
                <w:t>www.abilenebehavioralhealth.com</w:t>
              </w:r>
            </w:hyperlink>
          </w:p>
          <w:p w:rsidR="0075443C" w:rsidRPr="008A5CC9" w:rsidRDefault="0075443C" w:rsidP="00AF30A3">
            <w:pPr>
              <w:rPr>
                <w:sz w:val="20"/>
                <w:szCs w:val="20"/>
              </w:rPr>
            </w:pPr>
          </w:p>
        </w:tc>
      </w:tr>
      <w:tr w:rsidR="008A5CC9" w:rsidRPr="008A5CC9" w:rsidTr="00B35780">
        <w:tc>
          <w:tcPr>
            <w:tcW w:w="2434" w:type="dxa"/>
          </w:tcPr>
          <w:p w:rsidR="007029BF" w:rsidRPr="008A5CC9" w:rsidRDefault="007029BF" w:rsidP="00AF30A3">
            <w:pPr>
              <w:rPr>
                <w:sz w:val="20"/>
                <w:szCs w:val="20"/>
              </w:rPr>
            </w:pPr>
            <w:r w:rsidRPr="008A5CC9">
              <w:rPr>
                <w:sz w:val="20"/>
                <w:szCs w:val="20"/>
              </w:rPr>
              <w:t>Oceans Behavioral Hospital</w:t>
            </w:r>
          </w:p>
        </w:tc>
        <w:tc>
          <w:tcPr>
            <w:tcW w:w="2066" w:type="dxa"/>
          </w:tcPr>
          <w:p w:rsidR="007029BF" w:rsidRPr="008A5CC9" w:rsidRDefault="007029BF" w:rsidP="00AF30A3">
            <w:pPr>
              <w:rPr>
                <w:sz w:val="20"/>
                <w:szCs w:val="20"/>
              </w:rPr>
            </w:pPr>
            <w:r w:rsidRPr="008A5CC9">
              <w:rPr>
                <w:sz w:val="20"/>
                <w:szCs w:val="20"/>
              </w:rPr>
              <w:t>Psychiatric Hospital</w:t>
            </w:r>
          </w:p>
        </w:tc>
        <w:tc>
          <w:tcPr>
            <w:tcW w:w="2277" w:type="dxa"/>
          </w:tcPr>
          <w:p w:rsidR="007029BF" w:rsidRPr="008A5CC9" w:rsidRDefault="007029BF" w:rsidP="00AF30A3">
            <w:pPr>
              <w:rPr>
                <w:sz w:val="20"/>
                <w:szCs w:val="20"/>
              </w:rPr>
            </w:pPr>
            <w:r w:rsidRPr="008A5CC9">
              <w:rPr>
                <w:sz w:val="20"/>
                <w:szCs w:val="20"/>
              </w:rPr>
              <w:t>Inpatient hospitalization</w:t>
            </w:r>
          </w:p>
        </w:tc>
        <w:tc>
          <w:tcPr>
            <w:tcW w:w="1508" w:type="dxa"/>
          </w:tcPr>
          <w:p w:rsidR="007029BF" w:rsidRPr="008A5CC9" w:rsidRDefault="007029BF" w:rsidP="00AF30A3">
            <w:pPr>
              <w:rPr>
                <w:sz w:val="20"/>
                <w:szCs w:val="20"/>
              </w:rPr>
            </w:pPr>
            <w:r w:rsidRPr="008A5CC9">
              <w:rPr>
                <w:sz w:val="20"/>
                <w:szCs w:val="20"/>
              </w:rPr>
              <w:t>Insurance</w:t>
            </w:r>
          </w:p>
          <w:p w:rsidR="007029BF" w:rsidRPr="008A5CC9" w:rsidRDefault="007029BF" w:rsidP="00AF30A3">
            <w:pPr>
              <w:rPr>
                <w:sz w:val="20"/>
                <w:szCs w:val="20"/>
              </w:rPr>
            </w:pPr>
            <w:r w:rsidRPr="008A5CC9">
              <w:rPr>
                <w:sz w:val="20"/>
                <w:szCs w:val="20"/>
              </w:rPr>
              <w:t>Private pay</w:t>
            </w:r>
          </w:p>
        </w:tc>
        <w:tc>
          <w:tcPr>
            <w:tcW w:w="1695" w:type="dxa"/>
          </w:tcPr>
          <w:p w:rsidR="007029BF" w:rsidRPr="008A5CC9" w:rsidRDefault="007029BF" w:rsidP="00AF30A3">
            <w:pPr>
              <w:rPr>
                <w:sz w:val="20"/>
                <w:szCs w:val="20"/>
              </w:rPr>
            </w:pPr>
            <w:r w:rsidRPr="008A5CC9">
              <w:rPr>
                <w:sz w:val="20"/>
                <w:szCs w:val="20"/>
              </w:rPr>
              <w:t>401 Directors Pkwy., Suite 200</w:t>
            </w:r>
          </w:p>
        </w:tc>
        <w:tc>
          <w:tcPr>
            <w:tcW w:w="1350" w:type="dxa"/>
          </w:tcPr>
          <w:p w:rsidR="007029BF" w:rsidRPr="008A5CC9" w:rsidRDefault="007029BF" w:rsidP="00AF30A3">
            <w:pPr>
              <w:rPr>
                <w:sz w:val="20"/>
                <w:szCs w:val="20"/>
              </w:rPr>
            </w:pPr>
            <w:r w:rsidRPr="008A5CC9">
              <w:rPr>
                <w:sz w:val="20"/>
                <w:szCs w:val="20"/>
              </w:rPr>
              <w:t>325.691.0030</w:t>
            </w:r>
          </w:p>
        </w:tc>
        <w:tc>
          <w:tcPr>
            <w:tcW w:w="3070" w:type="dxa"/>
          </w:tcPr>
          <w:p w:rsidR="007029BF" w:rsidRPr="008A5CC9" w:rsidRDefault="00FD0B2E" w:rsidP="00AF30A3">
            <w:pPr>
              <w:rPr>
                <w:sz w:val="20"/>
                <w:szCs w:val="20"/>
              </w:rPr>
            </w:pPr>
            <w:hyperlink r:id="rId13" w:history="1">
              <w:r w:rsidR="0075443C" w:rsidRPr="008A5CC9">
                <w:rPr>
                  <w:rStyle w:val="Hyperlink"/>
                  <w:color w:val="auto"/>
                  <w:sz w:val="20"/>
                  <w:szCs w:val="20"/>
                </w:rPr>
                <w:t>www.oceansabilene.com</w:t>
              </w:r>
            </w:hyperlink>
          </w:p>
          <w:p w:rsidR="0075443C" w:rsidRPr="008A5CC9" w:rsidRDefault="0075443C" w:rsidP="00AF30A3">
            <w:pPr>
              <w:rPr>
                <w:sz w:val="20"/>
                <w:szCs w:val="20"/>
              </w:rPr>
            </w:pPr>
          </w:p>
        </w:tc>
      </w:tr>
      <w:tr w:rsidR="008A5CC9" w:rsidRPr="008A5CC9" w:rsidTr="008A5CC9">
        <w:tc>
          <w:tcPr>
            <w:tcW w:w="2434" w:type="dxa"/>
            <w:shd w:val="clear" w:color="auto" w:fill="D9D9D9" w:themeFill="background1" w:themeFillShade="D9"/>
          </w:tcPr>
          <w:p w:rsidR="007029BF" w:rsidRPr="008A5CC9" w:rsidRDefault="007029BF" w:rsidP="00AF30A3">
            <w:pPr>
              <w:rPr>
                <w:sz w:val="20"/>
                <w:szCs w:val="20"/>
              </w:rPr>
            </w:pPr>
            <w:r w:rsidRPr="008A5CC9">
              <w:rPr>
                <w:sz w:val="20"/>
                <w:szCs w:val="20"/>
              </w:rPr>
              <w:t>Life Renovations</w:t>
            </w:r>
          </w:p>
        </w:tc>
        <w:tc>
          <w:tcPr>
            <w:tcW w:w="2066" w:type="dxa"/>
            <w:shd w:val="clear" w:color="auto" w:fill="D9D9D9" w:themeFill="background1" w:themeFillShade="D9"/>
          </w:tcPr>
          <w:p w:rsidR="007029BF" w:rsidRPr="008A5CC9" w:rsidRDefault="007029BF" w:rsidP="00AF30A3">
            <w:pPr>
              <w:rPr>
                <w:sz w:val="20"/>
                <w:szCs w:val="20"/>
              </w:rPr>
            </w:pPr>
            <w:r w:rsidRPr="008A5CC9">
              <w:rPr>
                <w:sz w:val="20"/>
                <w:szCs w:val="20"/>
              </w:rPr>
              <w:t>Group counseling practice</w:t>
            </w:r>
          </w:p>
        </w:tc>
        <w:tc>
          <w:tcPr>
            <w:tcW w:w="2277" w:type="dxa"/>
            <w:shd w:val="clear" w:color="auto" w:fill="D9D9D9" w:themeFill="background1" w:themeFillShade="D9"/>
          </w:tcPr>
          <w:p w:rsidR="007029BF" w:rsidRPr="008A5CC9" w:rsidRDefault="007029BF" w:rsidP="00AF30A3">
            <w:pPr>
              <w:rPr>
                <w:sz w:val="20"/>
                <w:szCs w:val="20"/>
              </w:rPr>
            </w:pPr>
            <w:r w:rsidRPr="008A5CC9">
              <w:rPr>
                <w:sz w:val="20"/>
                <w:szCs w:val="20"/>
              </w:rPr>
              <w:t>Outpatient Counseling</w:t>
            </w:r>
          </w:p>
          <w:p w:rsidR="007029BF" w:rsidRPr="008A5CC9" w:rsidRDefault="007029BF" w:rsidP="00AF30A3">
            <w:pPr>
              <w:rPr>
                <w:sz w:val="20"/>
                <w:szCs w:val="20"/>
              </w:rPr>
            </w:pPr>
            <w:r w:rsidRPr="008A5CC9">
              <w:rPr>
                <w:sz w:val="20"/>
                <w:szCs w:val="20"/>
              </w:rPr>
              <w:t>Medication management</w:t>
            </w:r>
          </w:p>
        </w:tc>
        <w:tc>
          <w:tcPr>
            <w:tcW w:w="1508" w:type="dxa"/>
            <w:shd w:val="clear" w:color="auto" w:fill="D9D9D9" w:themeFill="background1" w:themeFillShade="D9"/>
          </w:tcPr>
          <w:p w:rsidR="00B35780" w:rsidRPr="008A5CC9" w:rsidRDefault="00B35780" w:rsidP="00B35780">
            <w:pPr>
              <w:rPr>
                <w:sz w:val="20"/>
                <w:szCs w:val="20"/>
              </w:rPr>
            </w:pPr>
            <w:r w:rsidRPr="008A5CC9">
              <w:rPr>
                <w:sz w:val="20"/>
                <w:szCs w:val="20"/>
              </w:rPr>
              <w:t>Insurance</w:t>
            </w:r>
          </w:p>
          <w:p w:rsidR="00B35780" w:rsidRPr="008A5CC9" w:rsidRDefault="00B35780" w:rsidP="00B35780">
            <w:pPr>
              <w:rPr>
                <w:sz w:val="20"/>
                <w:szCs w:val="20"/>
              </w:rPr>
            </w:pPr>
            <w:r w:rsidRPr="008A5CC9">
              <w:rPr>
                <w:sz w:val="20"/>
                <w:szCs w:val="20"/>
              </w:rPr>
              <w:t>Private pay</w:t>
            </w:r>
          </w:p>
          <w:p w:rsidR="007029BF" w:rsidRPr="008A5CC9" w:rsidRDefault="00B35780" w:rsidP="00B35780">
            <w:pPr>
              <w:rPr>
                <w:sz w:val="20"/>
                <w:szCs w:val="20"/>
              </w:rPr>
            </w:pPr>
            <w:r w:rsidRPr="008A5CC9">
              <w:rPr>
                <w:sz w:val="20"/>
                <w:szCs w:val="20"/>
              </w:rPr>
              <w:t>Sliding fee scale</w:t>
            </w:r>
          </w:p>
        </w:tc>
        <w:tc>
          <w:tcPr>
            <w:tcW w:w="1695" w:type="dxa"/>
            <w:shd w:val="clear" w:color="auto" w:fill="D9D9D9" w:themeFill="background1" w:themeFillShade="D9"/>
          </w:tcPr>
          <w:p w:rsidR="007029BF" w:rsidRPr="008A5CC9" w:rsidRDefault="007029BF" w:rsidP="00AF30A3">
            <w:pPr>
              <w:rPr>
                <w:sz w:val="20"/>
                <w:szCs w:val="20"/>
              </w:rPr>
            </w:pPr>
            <w:r w:rsidRPr="008A5CC9">
              <w:rPr>
                <w:sz w:val="20"/>
                <w:szCs w:val="20"/>
              </w:rPr>
              <w:t>318 Cedar St.</w:t>
            </w:r>
          </w:p>
        </w:tc>
        <w:tc>
          <w:tcPr>
            <w:tcW w:w="1350" w:type="dxa"/>
            <w:shd w:val="clear" w:color="auto" w:fill="D9D9D9" w:themeFill="background1" w:themeFillShade="D9"/>
          </w:tcPr>
          <w:p w:rsidR="007029BF" w:rsidRPr="008A5CC9" w:rsidRDefault="007029BF" w:rsidP="00AF30A3">
            <w:pPr>
              <w:rPr>
                <w:sz w:val="20"/>
                <w:szCs w:val="20"/>
              </w:rPr>
            </w:pPr>
            <w:r w:rsidRPr="008A5CC9">
              <w:rPr>
                <w:sz w:val="20"/>
                <w:szCs w:val="20"/>
              </w:rPr>
              <w:t>325.672.7055</w:t>
            </w:r>
          </w:p>
        </w:tc>
        <w:tc>
          <w:tcPr>
            <w:tcW w:w="3070" w:type="dxa"/>
            <w:shd w:val="clear" w:color="auto" w:fill="D9D9D9" w:themeFill="background1" w:themeFillShade="D9"/>
          </w:tcPr>
          <w:p w:rsidR="007029BF" w:rsidRPr="008A5CC9" w:rsidRDefault="00FD0B2E" w:rsidP="00AF30A3">
            <w:pPr>
              <w:rPr>
                <w:sz w:val="20"/>
                <w:szCs w:val="20"/>
              </w:rPr>
            </w:pPr>
            <w:hyperlink r:id="rId14" w:history="1">
              <w:r w:rsidR="0075443C" w:rsidRPr="008A5CC9">
                <w:rPr>
                  <w:rStyle w:val="Hyperlink"/>
                  <w:color w:val="auto"/>
                  <w:sz w:val="20"/>
                  <w:szCs w:val="20"/>
                </w:rPr>
                <w:t>www.liferenovationstx.com</w:t>
              </w:r>
            </w:hyperlink>
          </w:p>
          <w:p w:rsidR="0075443C" w:rsidRPr="008A5CC9" w:rsidRDefault="0075443C" w:rsidP="00AF30A3">
            <w:pPr>
              <w:rPr>
                <w:sz w:val="20"/>
                <w:szCs w:val="20"/>
              </w:rPr>
            </w:pPr>
          </w:p>
        </w:tc>
      </w:tr>
    </w:tbl>
    <w:p w:rsidR="002746F0" w:rsidRPr="008A5CC9" w:rsidRDefault="002746F0" w:rsidP="00D56D30">
      <w:pPr>
        <w:rPr>
          <w:b/>
        </w:rPr>
      </w:pPr>
    </w:p>
    <w:p w:rsidR="00D56D30" w:rsidRPr="008A5CC9" w:rsidRDefault="00D56D30" w:rsidP="00D56D30">
      <w:pPr>
        <w:rPr>
          <w:b/>
        </w:rPr>
      </w:pPr>
      <w:r w:rsidRPr="008A5CC9">
        <w:rPr>
          <w:b/>
        </w:rPr>
        <w:t>Treatment Centers</w:t>
      </w:r>
    </w:p>
    <w:tbl>
      <w:tblPr>
        <w:tblStyle w:val="TableGrid"/>
        <w:tblW w:w="14400" w:type="dxa"/>
        <w:tblInd w:w="-612" w:type="dxa"/>
        <w:tblLook w:val="04A0" w:firstRow="1" w:lastRow="0" w:firstColumn="1" w:lastColumn="0" w:noHBand="0" w:noVBand="1"/>
      </w:tblPr>
      <w:tblGrid>
        <w:gridCol w:w="2434"/>
        <w:gridCol w:w="2066"/>
        <w:gridCol w:w="2277"/>
        <w:gridCol w:w="1508"/>
        <w:gridCol w:w="1695"/>
        <w:gridCol w:w="1350"/>
        <w:gridCol w:w="3070"/>
      </w:tblGrid>
      <w:tr w:rsidR="008A5CC9" w:rsidRPr="008A5CC9" w:rsidTr="00B35780">
        <w:tc>
          <w:tcPr>
            <w:tcW w:w="2434" w:type="dxa"/>
            <w:tcBorders>
              <w:bottom w:val="single" w:sz="4" w:space="0" w:color="auto"/>
            </w:tcBorders>
          </w:tcPr>
          <w:p w:rsidR="007029BF" w:rsidRPr="008A5CC9" w:rsidRDefault="007029BF" w:rsidP="00AF30A3">
            <w:pPr>
              <w:jc w:val="center"/>
              <w:rPr>
                <w:sz w:val="20"/>
                <w:szCs w:val="20"/>
              </w:rPr>
            </w:pPr>
            <w:r w:rsidRPr="008A5CC9">
              <w:rPr>
                <w:sz w:val="20"/>
                <w:szCs w:val="20"/>
              </w:rPr>
              <w:t>Name / Organization</w:t>
            </w:r>
          </w:p>
        </w:tc>
        <w:tc>
          <w:tcPr>
            <w:tcW w:w="2066" w:type="dxa"/>
            <w:tcBorders>
              <w:bottom w:val="single" w:sz="4" w:space="0" w:color="auto"/>
            </w:tcBorders>
          </w:tcPr>
          <w:p w:rsidR="007029BF" w:rsidRPr="008A5CC9" w:rsidRDefault="007029BF" w:rsidP="00AF30A3">
            <w:pPr>
              <w:jc w:val="center"/>
              <w:rPr>
                <w:sz w:val="20"/>
                <w:szCs w:val="20"/>
              </w:rPr>
            </w:pPr>
            <w:r w:rsidRPr="008A5CC9">
              <w:rPr>
                <w:sz w:val="20"/>
                <w:szCs w:val="20"/>
              </w:rPr>
              <w:t>Description</w:t>
            </w:r>
          </w:p>
        </w:tc>
        <w:tc>
          <w:tcPr>
            <w:tcW w:w="2277" w:type="dxa"/>
            <w:tcBorders>
              <w:bottom w:val="single" w:sz="4" w:space="0" w:color="auto"/>
            </w:tcBorders>
          </w:tcPr>
          <w:p w:rsidR="007029BF" w:rsidRPr="008A5CC9" w:rsidRDefault="007029BF" w:rsidP="00AF30A3">
            <w:pPr>
              <w:jc w:val="center"/>
              <w:rPr>
                <w:sz w:val="20"/>
                <w:szCs w:val="20"/>
              </w:rPr>
            </w:pPr>
            <w:r w:rsidRPr="008A5CC9">
              <w:rPr>
                <w:sz w:val="20"/>
                <w:szCs w:val="20"/>
              </w:rPr>
              <w:t>Services</w:t>
            </w:r>
          </w:p>
        </w:tc>
        <w:tc>
          <w:tcPr>
            <w:tcW w:w="1508" w:type="dxa"/>
            <w:tcBorders>
              <w:bottom w:val="single" w:sz="4" w:space="0" w:color="auto"/>
            </w:tcBorders>
          </w:tcPr>
          <w:p w:rsidR="007029BF" w:rsidRPr="008A5CC9" w:rsidRDefault="007029BF" w:rsidP="00AF30A3">
            <w:pPr>
              <w:jc w:val="center"/>
              <w:rPr>
                <w:sz w:val="20"/>
                <w:szCs w:val="20"/>
              </w:rPr>
            </w:pPr>
            <w:r w:rsidRPr="008A5CC9">
              <w:rPr>
                <w:sz w:val="20"/>
                <w:szCs w:val="20"/>
              </w:rPr>
              <w:t>Fees</w:t>
            </w:r>
          </w:p>
        </w:tc>
        <w:tc>
          <w:tcPr>
            <w:tcW w:w="1695" w:type="dxa"/>
            <w:tcBorders>
              <w:bottom w:val="single" w:sz="4" w:space="0" w:color="auto"/>
            </w:tcBorders>
          </w:tcPr>
          <w:p w:rsidR="007029BF" w:rsidRPr="008A5CC9" w:rsidRDefault="007029BF" w:rsidP="00AF30A3">
            <w:pPr>
              <w:jc w:val="center"/>
              <w:rPr>
                <w:sz w:val="20"/>
                <w:szCs w:val="20"/>
              </w:rPr>
            </w:pPr>
            <w:r w:rsidRPr="008A5CC9">
              <w:rPr>
                <w:sz w:val="20"/>
                <w:szCs w:val="20"/>
              </w:rPr>
              <w:t>Location</w:t>
            </w:r>
          </w:p>
        </w:tc>
        <w:tc>
          <w:tcPr>
            <w:tcW w:w="1350" w:type="dxa"/>
            <w:tcBorders>
              <w:bottom w:val="single" w:sz="4" w:space="0" w:color="auto"/>
            </w:tcBorders>
          </w:tcPr>
          <w:p w:rsidR="007029BF" w:rsidRPr="008A5CC9" w:rsidRDefault="007029BF" w:rsidP="00AF30A3">
            <w:pPr>
              <w:jc w:val="center"/>
              <w:rPr>
                <w:sz w:val="20"/>
                <w:szCs w:val="20"/>
              </w:rPr>
            </w:pPr>
            <w:r w:rsidRPr="008A5CC9">
              <w:rPr>
                <w:sz w:val="20"/>
                <w:szCs w:val="20"/>
              </w:rPr>
              <w:t>Contact</w:t>
            </w:r>
          </w:p>
        </w:tc>
        <w:tc>
          <w:tcPr>
            <w:tcW w:w="3070" w:type="dxa"/>
            <w:tcBorders>
              <w:bottom w:val="single" w:sz="4" w:space="0" w:color="auto"/>
            </w:tcBorders>
          </w:tcPr>
          <w:p w:rsidR="007029BF" w:rsidRPr="008A5CC9" w:rsidRDefault="007029BF" w:rsidP="00AF30A3">
            <w:pPr>
              <w:jc w:val="center"/>
              <w:rPr>
                <w:sz w:val="20"/>
                <w:szCs w:val="20"/>
              </w:rPr>
            </w:pPr>
            <w:r w:rsidRPr="008A5CC9">
              <w:rPr>
                <w:sz w:val="20"/>
                <w:szCs w:val="20"/>
              </w:rPr>
              <w:t>Website</w:t>
            </w:r>
          </w:p>
        </w:tc>
      </w:tr>
      <w:tr w:rsidR="008A5CC9" w:rsidRPr="008A5CC9" w:rsidTr="008A5CC9">
        <w:tc>
          <w:tcPr>
            <w:tcW w:w="2434" w:type="dxa"/>
            <w:shd w:val="clear" w:color="auto" w:fill="D9D9D9" w:themeFill="background1" w:themeFillShade="D9"/>
          </w:tcPr>
          <w:p w:rsidR="00C67896" w:rsidRPr="008A5CC9" w:rsidRDefault="00C67896" w:rsidP="00AF30A3">
            <w:pPr>
              <w:rPr>
                <w:sz w:val="20"/>
                <w:szCs w:val="20"/>
              </w:rPr>
            </w:pPr>
            <w:r w:rsidRPr="008A5CC9">
              <w:rPr>
                <w:sz w:val="20"/>
                <w:szCs w:val="20"/>
              </w:rPr>
              <w:t>Serenity House</w:t>
            </w:r>
          </w:p>
        </w:tc>
        <w:tc>
          <w:tcPr>
            <w:tcW w:w="2066" w:type="dxa"/>
            <w:shd w:val="clear" w:color="auto" w:fill="D9D9D9" w:themeFill="background1" w:themeFillShade="D9"/>
          </w:tcPr>
          <w:p w:rsidR="00C67896" w:rsidRPr="008A5CC9" w:rsidRDefault="00C67896" w:rsidP="00AF30A3">
            <w:pPr>
              <w:rPr>
                <w:sz w:val="20"/>
                <w:szCs w:val="20"/>
              </w:rPr>
            </w:pPr>
            <w:r w:rsidRPr="008A5CC9">
              <w:rPr>
                <w:sz w:val="20"/>
                <w:szCs w:val="20"/>
              </w:rPr>
              <w:t>Substance Abuse and Alcohol treatment center</w:t>
            </w:r>
          </w:p>
        </w:tc>
        <w:tc>
          <w:tcPr>
            <w:tcW w:w="2277" w:type="dxa"/>
            <w:shd w:val="clear" w:color="auto" w:fill="D9D9D9" w:themeFill="background1" w:themeFillShade="D9"/>
          </w:tcPr>
          <w:p w:rsidR="00C67896" w:rsidRPr="008A5CC9" w:rsidRDefault="00C67896" w:rsidP="00AF30A3">
            <w:pPr>
              <w:rPr>
                <w:sz w:val="20"/>
                <w:szCs w:val="20"/>
              </w:rPr>
            </w:pPr>
            <w:r w:rsidRPr="008A5CC9">
              <w:rPr>
                <w:sz w:val="20"/>
                <w:szCs w:val="20"/>
              </w:rPr>
              <w:t>Detoxification</w:t>
            </w:r>
          </w:p>
          <w:p w:rsidR="00C67896" w:rsidRPr="008A5CC9" w:rsidRDefault="00C67896" w:rsidP="00AF30A3">
            <w:pPr>
              <w:rPr>
                <w:sz w:val="20"/>
                <w:szCs w:val="20"/>
              </w:rPr>
            </w:pPr>
            <w:r w:rsidRPr="008A5CC9">
              <w:rPr>
                <w:sz w:val="20"/>
                <w:szCs w:val="20"/>
              </w:rPr>
              <w:t>Residential treatment</w:t>
            </w:r>
          </w:p>
          <w:p w:rsidR="00C67896" w:rsidRPr="008A5CC9" w:rsidRDefault="00C67896" w:rsidP="00AF30A3">
            <w:pPr>
              <w:rPr>
                <w:sz w:val="20"/>
                <w:szCs w:val="20"/>
              </w:rPr>
            </w:pPr>
            <w:r w:rsidRPr="008A5CC9">
              <w:rPr>
                <w:sz w:val="20"/>
                <w:szCs w:val="20"/>
              </w:rPr>
              <w:t>Outpatient treatment</w:t>
            </w:r>
          </w:p>
        </w:tc>
        <w:tc>
          <w:tcPr>
            <w:tcW w:w="1508" w:type="dxa"/>
            <w:shd w:val="clear" w:color="auto" w:fill="D9D9D9" w:themeFill="background1" w:themeFillShade="D9"/>
          </w:tcPr>
          <w:p w:rsidR="00C67896" w:rsidRPr="008A5CC9" w:rsidRDefault="00C67896" w:rsidP="00AF30A3">
            <w:pPr>
              <w:rPr>
                <w:sz w:val="20"/>
                <w:szCs w:val="20"/>
              </w:rPr>
            </w:pPr>
            <w:r w:rsidRPr="008A5CC9">
              <w:rPr>
                <w:sz w:val="20"/>
                <w:szCs w:val="20"/>
              </w:rPr>
              <w:t>Insurance</w:t>
            </w:r>
          </w:p>
          <w:p w:rsidR="00C67896" w:rsidRPr="008A5CC9" w:rsidRDefault="00C67896" w:rsidP="00AF30A3">
            <w:pPr>
              <w:rPr>
                <w:sz w:val="20"/>
                <w:szCs w:val="20"/>
              </w:rPr>
            </w:pPr>
            <w:r w:rsidRPr="008A5CC9">
              <w:rPr>
                <w:sz w:val="20"/>
                <w:szCs w:val="20"/>
              </w:rPr>
              <w:t>Private pay</w:t>
            </w:r>
          </w:p>
        </w:tc>
        <w:tc>
          <w:tcPr>
            <w:tcW w:w="1695" w:type="dxa"/>
            <w:shd w:val="clear" w:color="auto" w:fill="D9D9D9" w:themeFill="background1" w:themeFillShade="D9"/>
          </w:tcPr>
          <w:p w:rsidR="00C67896" w:rsidRPr="008A5CC9" w:rsidRDefault="00C67896" w:rsidP="00AF30A3">
            <w:pPr>
              <w:rPr>
                <w:sz w:val="20"/>
                <w:szCs w:val="20"/>
              </w:rPr>
            </w:pPr>
            <w:r w:rsidRPr="008A5CC9">
              <w:rPr>
                <w:sz w:val="20"/>
                <w:szCs w:val="20"/>
              </w:rPr>
              <w:t>1546 N 2nd St.</w:t>
            </w:r>
          </w:p>
        </w:tc>
        <w:tc>
          <w:tcPr>
            <w:tcW w:w="1350" w:type="dxa"/>
            <w:shd w:val="clear" w:color="auto" w:fill="D9D9D9" w:themeFill="background1" w:themeFillShade="D9"/>
          </w:tcPr>
          <w:p w:rsidR="00C67896" w:rsidRPr="008A5CC9" w:rsidRDefault="00C67896" w:rsidP="00AF30A3">
            <w:pPr>
              <w:rPr>
                <w:sz w:val="20"/>
                <w:szCs w:val="20"/>
              </w:rPr>
            </w:pPr>
            <w:r w:rsidRPr="008A5CC9">
              <w:rPr>
                <w:sz w:val="20"/>
                <w:szCs w:val="20"/>
              </w:rPr>
              <w:t>325.673.6489</w:t>
            </w:r>
          </w:p>
        </w:tc>
        <w:tc>
          <w:tcPr>
            <w:tcW w:w="3070" w:type="dxa"/>
            <w:shd w:val="clear" w:color="auto" w:fill="D9D9D9" w:themeFill="background1" w:themeFillShade="D9"/>
          </w:tcPr>
          <w:p w:rsidR="00C67896" w:rsidRPr="008A5CC9" w:rsidRDefault="00FD0B2E" w:rsidP="00AF30A3">
            <w:pPr>
              <w:rPr>
                <w:sz w:val="20"/>
                <w:szCs w:val="20"/>
              </w:rPr>
            </w:pPr>
            <w:hyperlink r:id="rId15" w:history="1">
              <w:r w:rsidR="0075443C" w:rsidRPr="008A5CC9">
                <w:rPr>
                  <w:rStyle w:val="Hyperlink"/>
                  <w:color w:val="auto"/>
                  <w:sz w:val="20"/>
                  <w:szCs w:val="20"/>
                </w:rPr>
                <w:t>www.serenitytexas.com</w:t>
              </w:r>
            </w:hyperlink>
          </w:p>
          <w:p w:rsidR="0075443C" w:rsidRPr="008A5CC9" w:rsidRDefault="0075443C" w:rsidP="00AF30A3">
            <w:pPr>
              <w:rPr>
                <w:sz w:val="20"/>
                <w:szCs w:val="20"/>
              </w:rPr>
            </w:pPr>
          </w:p>
        </w:tc>
      </w:tr>
      <w:tr w:rsidR="008A5CC9" w:rsidRPr="008A5CC9" w:rsidTr="00B35780">
        <w:tc>
          <w:tcPr>
            <w:tcW w:w="2434" w:type="dxa"/>
          </w:tcPr>
          <w:p w:rsidR="00C67896" w:rsidRPr="008A5CC9" w:rsidRDefault="00C67896" w:rsidP="00AF30A3">
            <w:pPr>
              <w:rPr>
                <w:sz w:val="20"/>
                <w:szCs w:val="20"/>
              </w:rPr>
            </w:pPr>
            <w:r w:rsidRPr="008A5CC9">
              <w:rPr>
                <w:sz w:val="20"/>
                <w:szCs w:val="20"/>
              </w:rPr>
              <w:t>Shades of Hope</w:t>
            </w:r>
          </w:p>
        </w:tc>
        <w:tc>
          <w:tcPr>
            <w:tcW w:w="2066" w:type="dxa"/>
          </w:tcPr>
          <w:p w:rsidR="00C67896" w:rsidRPr="008A5CC9" w:rsidRDefault="00C67896" w:rsidP="00AF30A3">
            <w:pPr>
              <w:rPr>
                <w:sz w:val="20"/>
                <w:szCs w:val="20"/>
              </w:rPr>
            </w:pPr>
            <w:r w:rsidRPr="008A5CC9">
              <w:rPr>
                <w:sz w:val="20"/>
                <w:szCs w:val="20"/>
              </w:rPr>
              <w:t xml:space="preserve">Eating Disorder </w:t>
            </w:r>
          </w:p>
          <w:p w:rsidR="00C67896" w:rsidRPr="008A5CC9" w:rsidRDefault="00C67896" w:rsidP="00AF30A3">
            <w:pPr>
              <w:rPr>
                <w:sz w:val="20"/>
                <w:szCs w:val="20"/>
              </w:rPr>
            </w:pPr>
            <w:r w:rsidRPr="008A5CC9">
              <w:rPr>
                <w:sz w:val="20"/>
                <w:szCs w:val="20"/>
              </w:rPr>
              <w:t>treatment center</w:t>
            </w:r>
          </w:p>
        </w:tc>
        <w:tc>
          <w:tcPr>
            <w:tcW w:w="2277" w:type="dxa"/>
          </w:tcPr>
          <w:p w:rsidR="00C67896" w:rsidRPr="008A5CC9" w:rsidRDefault="00C67896" w:rsidP="00AF30A3">
            <w:pPr>
              <w:rPr>
                <w:sz w:val="20"/>
                <w:szCs w:val="20"/>
              </w:rPr>
            </w:pPr>
            <w:r w:rsidRPr="008A5CC9">
              <w:rPr>
                <w:sz w:val="20"/>
                <w:szCs w:val="20"/>
              </w:rPr>
              <w:t>Residential treatment</w:t>
            </w:r>
          </w:p>
          <w:p w:rsidR="00C67896" w:rsidRPr="008A5CC9" w:rsidRDefault="00C67896" w:rsidP="00AF30A3">
            <w:pPr>
              <w:rPr>
                <w:sz w:val="20"/>
                <w:szCs w:val="20"/>
              </w:rPr>
            </w:pPr>
            <w:r w:rsidRPr="008A5CC9">
              <w:rPr>
                <w:sz w:val="20"/>
                <w:szCs w:val="20"/>
              </w:rPr>
              <w:t>Outpatient treatment</w:t>
            </w:r>
          </w:p>
        </w:tc>
        <w:tc>
          <w:tcPr>
            <w:tcW w:w="1508" w:type="dxa"/>
          </w:tcPr>
          <w:p w:rsidR="00C67896" w:rsidRPr="008A5CC9" w:rsidRDefault="00C67896" w:rsidP="00AF30A3">
            <w:pPr>
              <w:rPr>
                <w:sz w:val="20"/>
                <w:szCs w:val="20"/>
              </w:rPr>
            </w:pPr>
            <w:r w:rsidRPr="008A5CC9">
              <w:rPr>
                <w:sz w:val="20"/>
                <w:szCs w:val="20"/>
              </w:rPr>
              <w:t>Insurance</w:t>
            </w:r>
          </w:p>
          <w:p w:rsidR="00C67896" w:rsidRPr="008A5CC9" w:rsidRDefault="00C67896" w:rsidP="00AF30A3">
            <w:pPr>
              <w:rPr>
                <w:sz w:val="20"/>
                <w:szCs w:val="20"/>
              </w:rPr>
            </w:pPr>
            <w:r w:rsidRPr="008A5CC9">
              <w:rPr>
                <w:sz w:val="20"/>
                <w:szCs w:val="20"/>
              </w:rPr>
              <w:t>Private pay</w:t>
            </w:r>
          </w:p>
        </w:tc>
        <w:tc>
          <w:tcPr>
            <w:tcW w:w="1695" w:type="dxa"/>
          </w:tcPr>
          <w:p w:rsidR="00C67896" w:rsidRPr="008A5CC9" w:rsidRDefault="00C67896" w:rsidP="00AF30A3">
            <w:pPr>
              <w:rPr>
                <w:sz w:val="20"/>
                <w:szCs w:val="20"/>
              </w:rPr>
            </w:pPr>
            <w:r w:rsidRPr="008A5CC9">
              <w:rPr>
                <w:sz w:val="20"/>
                <w:szCs w:val="20"/>
              </w:rPr>
              <w:t>402 Mulberry St.</w:t>
            </w:r>
          </w:p>
          <w:p w:rsidR="00C67896" w:rsidRPr="008A5CC9" w:rsidRDefault="00C67896" w:rsidP="00AF30A3">
            <w:pPr>
              <w:rPr>
                <w:sz w:val="20"/>
                <w:szCs w:val="20"/>
              </w:rPr>
            </w:pPr>
            <w:r w:rsidRPr="008A5CC9">
              <w:rPr>
                <w:sz w:val="20"/>
                <w:szCs w:val="20"/>
              </w:rPr>
              <w:t>Buffalo Gap, TX</w:t>
            </w:r>
          </w:p>
        </w:tc>
        <w:tc>
          <w:tcPr>
            <w:tcW w:w="1350" w:type="dxa"/>
          </w:tcPr>
          <w:p w:rsidR="00C67896" w:rsidRPr="008A5CC9" w:rsidRDefault="00C67896" w:rsidP="00AF30A3">
            <w:pPr>
              <w:rPr>
                <w:sz w:val="20"/>
                <w:szCs w:val="20"/>
              </w:rPr>
            </w:pPr>
            <w:r w:rsidRPr="008A5CC9">
              <w:rPr>
                <w:sz w:val="20"/>
                <w:szCs w:val="20"/>
              </w:rPr>
              <w:t>800.588.4673</w:t>
            </w:r>
          </w:p>
        </w:tc>
        <w:tc>
          <w:tcPr>
            <w:tcW w:w="3070" w:type="dxa"/>
          </w:tcPr>
          <w:p w:rsidR="00C67896" w:rsidRPr="008A5CC9" w:rsidRDefault="00FD0B2E" w:rsidP="00AF30A3">
            <w:pPr>
              <w:rPr>
                <w:sz w:val="20"/>
                <w:szCs w:val="20"/>
              </w:rPr>
            </w:pPr>
            <w:hyperlink r:id="rId16" w:history="1">
              <w:r w:rsidR="0075443C" w:rsidRPr="008A5CC9">
                <w:rPr>
                  <w:rStyle w:val="Hyperlink"/>
                  <w:color w:val="auto"/>
                  <w:sz w:val="20"/>
                  <w:szCs w:val="20"/>
                </w:rPr>
                <w:t>www.shadesofhope.com</w:t>
              </w:r>
            </w:hyperlink>
          </w:p>
          <w:p w:rsidR="0075443C" w:rsidRPr="008A5CC9" w:rsidRDefault="0075443C" w:rsidP="00AF30A3">
            <w:pPr>
              <w:rPr>
                <w:sz w:val="20"/>
                <w:szCs w:val="20"/>
              </w:rPr>
            </w:pPr>
          </w:p>
        </w:tc>
      </w:tr>
      <w:tr w:rsidR="008A5CC9" w:rsidRPr="008A5CC9" w:rsidTr="008A5CC9">
        <w:tc>
          <w:tcPr>
            <w:tcW w:w="2434" w:type="dxa"/>
            <w:shd w:val="clear" w:color="auto" w:fill="D9D9D9" w:themeFill="background1" w:themeFillShade="D9"/>
          </w:tcPr>
          <w:p w:rsidR="000902C4" w:rsidRPr="008A5CC9" w:rsidRDefault="000902C4" w:rsidP="00984777">
            <w:pPr>
              <w:rPr>
                <w:sz w:val="20"/>
                <w:szCs w:val="20"/>
              </w:rPr>
            </w:pPr>
            <w:r w:rsidRPr="008A5CC9">
              <w:rPr>
                <w:sz w:val="20"/>
                <w:szCs w:val="20"/>
              </w:rPr>
              <w:t>Abilene Behavioral Health</w:t>
            </w:r>
          </w:p>
        </w:tc>
        <w:tc>
          <w:tcPr>
            <w:tcW w:w="2066" w:type="dxa"/>
            <w:shd w:val="clear" w:color="auto" w:fill="D9D9D9" w:themeFill="background1" w:themeFillShade="D9"/>
          </w:tcPr>
          <w:p w:rsidR="000902C4" w:rsidRPr="008A5CC9" w:rsidRDefault="000902C4" w:rsidP="00984777">
            <w:pPr>
              <w:rPr>
                <w:sz w:val="20"/>
                <w:szCs w:val="20"/>
              </w:rPr>
            </w:pPr>
            <w:r w:rsidRPr="008A5CC9">
              <w:rPr>
                <w:sz w:val="20"/>
                <w:szCs w:val="20"/>
              </w:rPr>
              <w:t xml:space="preserve">Substance Abuse and Alcohol treatment center </w:t>
            </w:r>
          </w:p>
        </w:tc>
        <w:tc>
          <w:tcPr>
            <w:tcW w:w="2277" w:type="dxa"/>
            <w:shd w:val="clear" w:color="auto" w:fill="D9D9D9" w:themeFill="background1" w:themeFillShade="D9"/>
          </w:tcPr>
          <w:p w:rsidR="000902C4" w:rsidRPr="008A5CC9" w:rsidRDefault="000902C4" w:rsidP="000902C4">
            <w:pPr>
              <w:rPr>
                <w:sz w:val="20"/>
                <w:szCs w:val="20"/>
              </w:rPr>
            </w:pPr>
            <w:r w:rsidRPr="008A5CC9">
              <w:rPr>
                <w:sz w:val="20"/>
                <w:szCs w:val="20"/>
              </w:rPr>
              <w:t>Detoxification</w:t>
            </w:r>
          </w:p>
          <w:p w:rsidR="000902C4" w:rsidRPr="008A5CC9" w:rsidRDefault="000902C4" w:rsidP="000902C4">
            <w:pPr>
              <w:rPr>
                <w:sz w:val="20"/>
                <w:szCs w:val="20"/>
              </w:rPr>
            </w:pPr>
            <w:r w:rsidRPr="008A5CC9">
              <w:rPr>
                <w:sz w:val="20"/>
                <w:szCs w:val="20"/>
              </w:rPr>
              <w:t>Residential treatment</w:t>
            </w:r>
          </w:p>
          <w:p w:rsidR="000902C4" w:rsidRPr="008A5CC9" w:rsidRDefault="000902C4" w:rsidP="000902C4">
            <w:pPr>
              <w:rPr>
                <w:sz w:val="20"/>
                <w:szCs w:val="20"/>
              </w:rPr>
            </w:pPr>
            <w:r w:rsidRPr="008A5CC9">
              <w:rPr>
                <w:sz w:val="20"/>
                <w:szCs w:val="20"/>
              </w:rPr>
              <w:t>Outpatient treatment</w:t>
            </w:r>
          </w:p>
        </w:tc>
        <w:tc>
          <w:tcPr>
            <w:tcW w:w="1508" w:type="dxa"/>
            <w:shd w:val="clear" w:color="auto" w:fill="D9D9D9" w:themeFill="background1" w:themeFillShade="D9"/>
          </w:tcPr>
          <w:p w:rsidR="000902C4" w:rsidRPr="008A5CC9" w:rsidRDefault="000902C4" w:rsidP="00984777">
            <w:pPr>
              <w:rPr>
                <w:sz w:val="20"/>
                <w:szCs w:val="20"/>
              </w:rPr>
            </w:pPr>
            <w:r w:rsidRPr="008A5CC9">
              <w:rPr>
                <w:sz w:val="20"/>
                <w:szCs w:val="20"/>
              </w:rPr>
              <w:t>Insurance</w:t>
            </w:r>
          </w:p>
          <w:p w:rsidR="000902C4" w:rsidRPr="008A5CC9" w:rsidRDefault="000902C4" w:rsidP="00984777">
            <w:pPr>
              <w:rPr>
                <w:sz w:val="20"/>
                <w:szCs w:val="20"/>
              </w:rPr>
            </w:pPr>
            <w:r w:rsidRPr="008A5CC9">
              <w:rPr>
                <w:sz w:val="20"/>
                <w:szCs w:val="20"/>
              </w:rPr>
              <w:t>Private pay</w:t>
            </w:r>
          </w:p>
        </w:tc>
        <w:tc>
          <w:tcPr>
            <w:tcW w:w="1695" w:type="dxa"/>
            <w:shd w:val="clear" w:color="auto" w:fill="D9D9D9" w:themeFill="background1" w:themeFillShade="D9"/>
          </w:tcPr>
          <w:p w:rsidR="000902C4" w:rsidRPr="008A5CC9" w:rsidRDefault="000902C4" w:rsidP="00984777">
            <w:pPr>
              <w:rPr>
                <w:sz w:val="20"/>
                <w:szCs w:val="20"/>
              </w:rPr>
            </w:pPr>
            <w:r w:rsidRPr="008A5CC9">
              <w:rPr>
                <w:sz w:val="20"/>
                <w:szCs w:val="20"/>
              </w:rPr>
              <w:t>4225 Woods Pl.</w:t>
            </w:r>
          </w:p>
        </w:tc>
        <w:tc>
          <w:tcPr>
            <w:tcW w:w="1350" w:type="dxa"/>
            <w:shd w:val="clear" w:color="auto" w:fill="D9D9D9" w:themeFill="background1" w:themeFillShade="D9"/>
          </w:tcPr>
          <w:p w:rsidR="000902C4" w:rsidRPr="008A5CC9" w:rsidRDefault="000902C4" w:rsidP="00984777">
            <w:pPr>
              <w:rPr>
                <w:sz w:val="20"/>
                <w:szCs w:val="20"/>
              </w:rPr>
            </w:pPr>
            <w:r w:rsidRPr="008A5CC9">
              <w:rPr>
                <w:sz w:val="20"/>
                <w:szCs w:val="20"/>
              </w:rPr>
              <w:t>855.345.1629</w:t>
            </w:r>
          </w:p>
        </w:tc>
        <w:tc>
          <w:tcPr>
            <w:tcW w:w="3070" w:type="dxa"/>
            <w:shd w:val="clear" w:color="auto" w:fill="D9D9D9" w:themeFill="background1" w:themeFillShade="D9"/>
          </w:tcPr>
          <w:p w:rsidR="000902C4" w:rsidRPr="008A5CC9" w:rsidRDefault="00FD0B2E" w:rsidP="00984777">
            <w:pPr>
              <w:rPr>
                <w:sz w:val="20"/>
                <w:szCs w:val="20"/>
              </w:rPr>
            </w:pPr>
            <w:hyperlink r:id="rId17" w:history="1">
              <w:r w:rsidR="000902C4" w:rsidRPr="008A5CC9">
                <w:rPr>
                  <w:rStyle w:val="Hyperlink"/>
                  <w:color w:val="auto"/>
                  <w:sz w:val="20"/>
                  <w:szCs w:val="20"/>
                </w:rPr>
                <w:t>www.abilenebehavioralhealth.com</w:t>
              </w:r>
            </w:hyperlink>
          </w:p>
          <w:p w:rsidR="000902C4" w:rsidRPr="008A5CC9" w:rsidRDefault="000902C4" w:rsidP="00984777">
            <w:pPr>
              <w:rPr>
                <w:sz w:val="20"/>
                <w:szCs w:val="20"/>
              </w:rPr>
            </w:pPr>
          </w:p>
        </w:tc>
      </w:tr>
      <w:tr w:rsidR="008A5CC9" w:rsidRPr="008A5CC9" w:rsidTr="00B35780">
        <w:tc>
          <w:tcPr>
            <w:tcW w:w="2434" w:type="dxa"/>
          </w:tcPr>
          <w:p w:rsidR="000902C4" w:rsidRPr="008A5CC9" w:rsidRDefault="000902C4" w:rsidP="00984777">
            <w:pPr>
              <w:rPr>
                <w:sz w:val="20"/>
                <w:szCs w:val="20"/>
              </w:rPr>
            </w:pPr>
            <w:r w:rsidRPr="008A5CC9">
              <w:rPr>
                <w:sz w:val="20"/>
                <w:szCs w:val="20"/>
              </w:rPr>
              <w:t>Oceans Behavioral Hospital</w:t>
            </w:r>
          </w:p>
        </w:tc>
        <w:tc>
          <w:tcPr>
            <w:tcW w:w="2066" w:type="dxa"/>
          </w:tcPr>
          <w:p w:rsidR="000902C4" w:rsidRPr="008A5CC9" w:rsidRDefault="000902C4" w:rsidP="00984777">
            <w:pPr>
              <w:rPr>
                <w:sz w:val="20"/>
                <w:szCs w:val="20"/>
              </w:rPr>
            </w:pPr>
            <w:r w:rsidRPr="008A5CC9">
              <w:rPr>
                <w:sz w:val="20"/>
                <w:szCs w:val="20"/>
              </w:rPr>
              <w:t>Substance Abuse and Alcohol treatment center</w:t>
            </w:r>
          </w:p>
        </w:tc>
        <w:tc>
          <w:tcPr>
            <w:tcW w:w="2277" w:type="dxa"/>
          </w:tcPr>
          <w:p w:rsidR="000902C4" w:rsidRPr="008A5CC9" w:rsidRDefault="000902C4" w:rsidP="000902C4">
            <w:pPr>
              <w:rPr>
                <w:sz w:val="20"/>
                <w:szCs w:val="20"/>
              </w:rPr>
            </w:pPr>
            <w:r w:rsidRPr="008A5CC9">
              <w:rPr>
                <w:sz w:val="20"/>
                <w:szCs w:val="20"/>
              </w:rPr>
              <w:t>Detoxification</w:t>
            </w:r>
          </w:p>
          <w:p w:rsidR="000902C4" w:rsidRPr="008A5CC9" w:rsidRDefault="000902C4" w:rsidP="000902C4">
            <w:pPr>
              <w:rPr>
                <w:sz w:val="20"/>
                <w:szCs w:val="20"/>
              </w:rPr>
            </w:pPr>
            <w:r w:rsidRPr="008A5CC9">
              <w:rPr>
                <w:sz w:val="20"/>
                <w:szCs w:val="20"/>
              </w:rPr>
              <w:t>Residential treatment</w:t>
            </w:r>
          </w:p>
          <w:p w:rsidR="000902C4" w:rsidRPr="008A5CC9" w:rsidRDefault="000902C4" w:rsidP="000902C4">
            <w:pPr>
              <w:rPr>
                <w:sz w:val="20"/>
                <w:szCs w:val="20"/>
              </w:rPr>
            </w:pPr>
            <w:r w:rsidRPr="008A5CC9">
              <w:rPr>
                <w:sz w:val="20"/>
                <w:szCs w:val="20"/>
              </w:rPr>
              <w:t>Outpatient treatment</w:t>
            </w:r>
          </w:p>
        </w:tc>
        <w:tc>
          <w:tcPr>
            <w:tcW w:w="1508" w:type="dxa"/>
          </w:tcPr>
          <w:p w:rsidR="000902C4" w:rsidRPr="008A5CC9" w:rsidRDefault="000902C4" w:rsidP="00984777">
            <w:pPr>
              <w:rPr>
                <w:sz w:val="20"/>
                <w:szCs w:val="20"/>
              </w:rPr>
            </w:pPr>
            <w:r w:rsidRPr="008A5CC9">
              <w:rPr>
                <w:sz w:val="20"/>
                <w:szCs w:val="20"/>
              </w:rPr>
              <w:t>Insurance</w:t>
            </w:r>
          </w:p>
          <w:p w:rsidR="000902C4" w:rsidRPr="008A5CC9" w:rsidRDefault="000902C4" w:rsidP="00984777">
            <w:pPr>
              <w:rPr>
                <w:sz w:val="20"/>
                <w:szCs w:val="20"/>
              </w:rPr>
            </w:pPr>
            <w:r w:rsidRPr="008A5CC9">
              <w:rPr>
                <w:sz w:val="20"/>
                <w:szCs w:val="20"/>
              </w:rPr>
              <w:t>Private pay</w:t>
            </w:r>
          </w:p>
        </w:tc>
        <w:tc>
          <w:tcPr>
            <w:tcW w:w="1695" w:type="dxa"/>
          </w:tcPr>
          <w:p w:rsidR="000902C4" w:rsidRPr="008A5CC9" w:rsidRDefault="000902C4" w:rsidP="00984777">
            <w:pPr>
              <w:rPr>
                <w:sz w:val="20"/>
                <w:szCs w:val="20"/>
              </w:rPr>
            </w:pPr>
            <w:r w:rsidRPr="008A5CC9">
              <w:rPr>
                <w:sz w:val="20"/>
                <w:szCs w:val="20"/>
              </w:rPr>
              <w:t>401 Directors Pkwy., Suite 200</w:t>
            </w:r>
          </w:p>
        </w:tc>
        <w:tc>
          <w:tcPr>
            <w:tcW w:w="1350" w:type="dxa"/>
          </w:tcPr>
          <w:p w:rsidR="000902C4" w:rsidRPr="008A5CC9" w:rsidRDefault="000902C4" w:rsidP="00984777">
            <w:pPr>
              <w:rPr>
                <w:sz w:val="20"/>
                <w:szCs w:val="20"/>
              </w:rPr>
            </w:pPr>
            <w:r w:rsidRPr="008A5CC9">
              <w:rPr>
                <w:sz w:val="20"/>
                <w:szCs w:val="20"/>
              </w:rPr>
              <w:t>325.691.0030</w:t>
            </w:r>
          </w:p>
        </w:tc>
        <w:tc>
          <w:tcPr>
            <w:tcW w:w="3070" w:type="dxa"/>
          </w:tcPr>
          <w:p w:rsidR="000902C4" w:rsidRPr="008A5CC9" w:rsidRDefault="00FD0B2E" w:rsidP="00984777">
            <w:pPr>
              <w:rPr>
                <w:sz w:val="20"/>
                <w:szCs w:val="20"/>
              </w:rPr>
            </w:pPr>
            <w:hyperlink r:id="rId18" w:history="1">
              <w:r w:rsidR="000902C4" w:rsidRPr="008A5CC9">
                <w:rPr>
                  <w:rStyle w:val="Hyperlink"/>
                  <w:color w:val="auto"/>
                  <w:sz w:val="20"/>
                  <w:szCs w:val="20"/>
                </w:rPr>
                <w:t>www.oceansabilene.com</w:t>
              </w:r>
            </w:hyperlink>
          </w:p>
          <w:p w:rsidR="000902C4" w:rsidRPr="008A5CC9" w:rsidRDefault="000902C4" w:rsidP="00984777">
            <w:pPr>
              <w:rPr>
                <w:sz w:val="20"/>
                <w:szCs w:val="20"/>
              </w:rPr>
            </w:pPr>
          </w:p>
        </w:tc>
      </w:tr>
    </w:tbl>
    <w:p w:rsidR="00646D7F" w:rsidRDefault="00646D7F" w:rsidP="005E200A">
      <w:pPr>
        <w:rPr>
          <w:b/>
        </w:rPr>
      </w:pPr>
    </w:p>
    <w:p w:rsidR="005E200A" w:rsidRDefault="00C67896" w:rsidP="005E200A">
      <w:pPr>
        <w:rPr>
          <w:b/>
        </w:rPr>
      </w:pPr>
      <w:r>
        <w:rPr>
          <w:b/>
        </w:rPr>
        <w:t>Support Groups</w:t>
      </w:r>
    </w:p>
    <w:tbl>
      <w:tblPr>
        <w:tblStyle w:val="TableGrid"/>
        <w:tblW w:w="14400" w:type="dxa"/>
        <w:tblInd w:w="-612" w:type="dxa"/>
        <w:tblLook w:val="04A0" w:firstRow="1" w:lastRow="0" w:firstColumn="1" w:lastColumn="0" w:noHBand="0" w:noVBand="1"/>
      </w:tblPr>
      <w:tblGrid>
        <w:gridCol w:w="2434"/>
        <w:gridCol w:w="3326"/>
        <w:gridCol w:w="1260"/>
        <w:gridCol w:w="1265"/>
        <w:gridCol w:w="1695"/>
        <w:gridCol w:w="4420"/>
      </w:tblGrid>
      <w:tr w:rsidR="001B3583" w:rsidTr="001B3583">
        <w:tc>
          <w:tcPr>
            <w:tcW w:w="2434" w:type="dxa"/>
            <w:tcBorders>
              <w:bottom w:val="single" w:sz="4" w:space="0" w:color="auto"/>
            </w:tcBorders>
          </w:tcPr>
          <w:p w:rsidR="001B3583" w:rsidRPr="00811C87" w:rsidRDefault="001B3583" w:rsidP="00AF30A3">
            <w:pPr>
              <w:jc w:val="center"/>
              <w:rPr>
                <w:sz w:val="20"/>
                <w:szCs w:val="20"/>
              </w:rPr>
            </w:pPr>
            <w:r>
              <w:rPr>
                <w:sz w:val="20"/>
                <w:szCs w:val="20"/>
              </w:rPr>
              <w:t xml:space="preserve">Name / </w:t>
            </w:r>
            <w:r w:rsidRPr="00811C87">
              <w:rPr>
                <w:sz w:val="20"/>
                <w:szCs w:val="20"/>
              </w:rPr>
              <w:t>Organization</w:t>
            </w:r>
          </w:p>
        </w:tc>
        <w:tc>
          <w:tcPr>
            <w:tcW w:w="3326" w:type="dxa"/>
            <w:tcBorders>
              <w:bottom w:val="single" w:sz="4" w:space="0" w:color="auto"/>
            </w:tcBorders>
          </w:tcPr>
          <w:p w:rsidR="001B3583" w:rsidRPr="00811C87" w:rsidRDefault="001B3583" w:rsidP="00AF30A3">
            <w:pPr>
              <w:jc w:val="center"/>
              <w:rPr>
                <w:sz w:val="20"/>
                <w:szCs w:val="20"/>
              </w:rPr>
            </w:pPr>
            <w:r w:rsidRPr="00811C87">
              <w:rPr>
                <w:sz w:val="20"/>
                <w:szCs w:val="20"/>
              </w:rPr>
              <w:t>Description</w:t>
            </w:r>
          </w:p>
        </w:tc>
        <w:tc>
          <w:tcPr>
            <w:tcW w:w="1260" w:type="dxa"/>
            <w:tcBorders>
              <w:bottom w:val="single" w:sz="4" w:space="0" w:color="auto"/>
            </w:tcBorders>
          </w:tcPr>
          <w:p w:rsidR="001B3583" w:rsidRPr="00811C87" w:rsidRDefault="001B3583" w:rsidP="00C67896">
            <w:pPr>
              <w:jc w:val="center"/>
              <w:rPr>
                <w:sz w:val="20"/>
                <w:szCs w:val="20"/>
              </w:rPr>
            </w:pPr>
            <w:r>
              <w:rPr>
                <w:sz w:val="20"/>
                <w:szCs w:val="20"/>
              </w:rPr>
              <w:t>Days</w:t>
            </w:r>
          </w:p>
        </w:tc>
        <w:tc>
          <w:tcPr>
            <w:tcW w:w="1265" w:type="dxa"/>
            <w:tcBorders>
              <w:bottom w:val="single" w:sz="4" w:space="0" w:color="auto"/>
            </w:tcBorders>
          </w:tcPr>
          <w:p w:rsidR="001B3583" w:rsidRPr="00811C87" w:rsidRDefault="001B3583" w:rsidP="00AF30A3">
            <w:pPr>
              <w:jc w:val="center"/>
              <w:rPr>
                <w:sz w:val="20"/>
                <w:szCs w:val="20"/>
              </w:rPr>
            </w:pPr>
            <w:r>
              <w:rPr>
                <w:sz w:val="20"/>
                <w:szCs w:val="20"/>
              </w:rPr>
              <w:t>Times</w:t>
            </w:r>
          </w:p>
        </w:tc>
        <w:tc>
          <w:tcPr>
            <w:tcW w:w="1695" w:type="dxa"/>
            <w:tcBorders>
              <w:bottom w:val="single" w:sz="4" w:space="0" w:color="auto"/>
            </w:tcBorders>
          </w:tcPr>
          <w:p w:rsidR="001B3583" w:rsidRPr="00811C87" w:rsidRDefault="001B3583" w:rsidP="00AF30A3">
            <w:pPr>
              <w:jc w:val="center"/>
              <w:rPr>
                <w:sz w:val="20"/>
                <w:szCs w:val="20"/>
              </w:rPr>
            </w:pPr>
            <w:r w:rsidRPr="00811C87">
              <w:rPr>
                <w:sz w:val="20"/>
                <w:szCs w:val="20"/>
              </w:rPr>
              <w:t>Location</w:t>
            </w:r>
          </w:p>
        </w:tc>
        <w:tc>
          <w:tcPr>
            <w:tcW w:w="4420" w:type="dxa"/>
            <w:tcBorders>
              <w:bottom w:val="single" w:sz="4" w:space="0" w:color="auto"/>
            </w:tcBorders>
          </w:tcPr>
          <w:p w:rsidR="001B3583" w:rsidRPr="00811C87" w:rsidRDefault="001B3583" w:rsidP="00AF30A3">
            <w:pPr>
              <w:jc w:val="center"/>
              <w:rPr>
                <w:sz w:val="20"/>
                <w:szCs w:val="20"/>
              </w:rPr>
            </w:pPr>
            <w:r w:rsidRPr="00811C87">
              <w:rPr>
                <w:sz w:val="20"/>
                <w:szCs w:val="20"/>
              </w:rPr>
              <w:t>Contact</w:t>
            </w:r>
            <w:r>
              <w:rPr>
                <w:sz w:val="20"/>
                <w:szCs w:val="20"/>
              </w:rPr>
              <w:t xml:space="preserve"> / Website</w:t>
            </w:r>
          </w:p>
        </w:tc>
      </w:tr>
      <w:tr w:rsidR="00646D7F" w:rsidTr="008A5CC9">
        <w:tc>
          <w:tcPr>
            <w:tcW w:w="2434" w:type="dxa"/>
            <w:shd w:val="clear" w:color="auto" w:fill="D9D9D9" w:themeFill="background1" w:themeFillShade="D9"/>
          </w:tcPr>
          <w:p w:rsidR="00646D7F" w:rsidRPr="00811C87" w:rsidRDefault="00646D7F" w:rsidP="00AF30A3">
            <w:pPr>
              <w:rPr>
                <w:sz w:val="20"/>
                <w:szCs w:val="20"/>
              </w:rPr>
            </w:pPr>
            <w:r>
              <w:rPr>
                <w:sz w:val="20"/>
                <w:szCs w:val="20"/>
              </w:rPr>
              <w:t>The Open Door - Alcoholics Anonymous</w:t>
            </w:r>
          </w:p>
        </w:tc>
        <w:tc>
          <w:tcPr>
            <w:tcW w:w="3326" w:type="dxa"/>
            <w:shd w:val="clear" w:color="auto" w:fill="D9D9D9" w:themeFill="background1" w:themeFillShade="D9"/>
          </w:tcPr>
          <w:p w:rsidR="00646D7F" w:rsidRPr="00811C87" w:rsidRDefault="00646D7F" w:rsidP="00AF30A3">
            <w:pPr>
              <w:rPr>
                <w:sz w:val="20"/>
                <w:szCs w:val="20"/>
              </w:rPr>
            </w:pPr>
            <w:r>
              <w:rPr>
                <w:sz w:val="20"/>
                <w:szCs w:val="20"/>
              </w:rPr>
              <w:t>12 step program for alcohol abuse</w:t>
            </w:r>
          </w:p>
        </w:tc>
        <w:tc>
          <w:tcPr>
            <w:tcW w:w="4220" w:type="dxa"/>
            <w:gridSpan w:val="3"/>
            <w:shd w:val="clear" w:color="auto" w:fill="D9D9D9" w:themeFill="background1" w:themeFillShade="D9"/>
          </w:tcPr>
          <w:p w:rsidR="00646D7F" w:rsidRPr="00811C87" w:rsidRDefault="00C94CC0" w:rsidP="00984777">
            <w:pPr>
              <w:jc w:val="center"/>
              <w:rPr>
                <w:sz w:val="20"/>
                <w:szCs w:val="20"/>
              </w:rPr>
            </w:pPr>
            <w:r>
              <w:rPr>
                <w:sz w:val="20"/>
                <w:szCs w:val="20"/>
              </w:rPr>
              <w:t>Call or go to website for more information</w:t>
            </w:r>
          </w:p>
        </w:tc>
        <w:tc>
          <w:tcPr>
            <w:tcW w:w="4420" w:type="dxa"/>
            <w:shd w:val="clear" w:color="auto" w:fill="D9D9D9" w:themeFill="background1" w:themeFillShade="D9"/>
          </w:tcPr>
          <w:p w:rsidR="00646D7F" w:rsidRPr="008A5CC9" w:rsidRDefault="00646D7F" w:rsidP="00984777">
            <w:pPr>
              <w:rPr>
                <w:sz w:val="20"/>
                <w:szCs w:val="20"/>
              </w:rPr>
            </w:pPr>
            <w:r w:rsidRPr="008A5CC9">
              <w:rPr>
                <w:sz w:val="20"/>
                <w:szCs w:val="20"/>
              </w:rPr>
              <w:t>325.672.0190</w:t>
            </w:r>
          </w:p>
          <w:p w:rsidR="00646D7F" w:rsidRPr="008A5CC9" w:rsidRDefault="00FD0B2E" w:rsidP="00984777">
            <w:pPr>
              <w:rPr>
                <w:sz w:val="20"/>
                <w:szCs w:val="20"/>
              </w:rPr>
            </w:pPr>
            <w:hyperlink r:id="rId19" w:history="1">
              <w:r w:rsidR="00646D7F" w:rsidRPr="008A5CC9">
                <w:rPr>
                  <w:rStyle w:val="Hyperlink"/>
                  <w:color w:val="auto"/>
                  <w:sz w:val="20"/>
                  <w:szCs w:val="20"/>
                </w:rPr>
                <w:t>www.abileneopendoor.wix.com/the-open-door</w:t>
              </w:r>
            </w:hyperlink>
          </w:p>
        </w:tc>
      </w:tr>
      <w:tr w:rsidR="001B3583" w:rsidTr="00646D7F">
        <w:tc>
          <w:tcPr>
            <w:tcW w:w="2434" w:type="dxa"/>
            <w:shd w:val="clear" w:color="auto" w:fill="FFFFFF" w:themeFill="background1"/>
          </w:tcPr>
          <w:p w:rsidR="001B3583" w:rsidRDefault="001B3583" w:rsidP="00AF30A3">
            <w:pPr>
              <w:rPr>
                <w:sz w:val="20"/>
                <w:szCs w:val="20"/>
              </w:rPr>
            </w:pPr>
            <w:r>
              <w:rPr>
                <w:sz w:val="20"/>
                <w:szCs w:val="20"/>
              </w:rPr>
              <w:t>Al-Anon</w:t>
            </w:r>
          </w:p>
        </w:tc>
        <w:tc>
          <w:tcPr>
            <w:tcW w:w="3326" w:type="dxa"/>
            <w:shd w:val="clear" w:color="auto" w:fill="FFFFFF" w:themeFill="background1"/>
          </w:tcPr>
          <w:p w:rsidR="001B3583" w:rsidRDefault="001B3583" w:rsidP="00C67896">
            <w:pPr>
              <w:rPr>
                <w:sz w:val="20"/>
                <w:szCs w:val="20"/>
              </w:rPr>
            </w:pPr>
            <w:r>
              <w:rPr>
                <w:sz w:val="20"/>
                <w:szCs w:val="20"/>
              </w:rPr>
              <w:t>Support group for friends and family of those with an alcohol problem</w:t>
            </w:r>
          </w:p>
        </w:tc>
        <w:tc>
          <w:tcPr>
            <w:tcW w:w="1260" w:type="dxa"/>
            <w:shd w:val="clear" w:color="auto" w:fill="FFFFFF" w:themeFill="background1"/>
          </w:tcPr>
          <w:p w:rsidR="001B3583" w:rsidRDefault="001B3583" w:rsidP="00AF30A3">
            <w:pPr>
              <w:rPr>
                <w:sz w:val="20"/>
                <w:szCs w:val="20"/>
              </w:rPr>
            </w:pPr>
            <w:r>
              <w:rPr>
                <w:sz w:val="20"/>
                <w:szCs w:val="20"/>
              </w:rPr>
              <w:t>Tuesday</w:t>
            </w:r>
          </w:p>
        </w:tc>
        <w:tc>
          <w:tcPr>
            <w:tcW w:w="1265" w:type="dxa"/>
            <w:shd w:val="clear" w:color="auto" w:fill="FFFFFF" w:themeFill="background1"/>
          </w:tcPr>
          <w:p w:rsidR="001B3583" w:rsidRDefault="001B3583" w:rsidP="00AF30A3">
            <w:pPr>
              <w:rPr>
                <w:sz w:val="20"/>
                <w:szCs w:val="20"/>
              </w:rPr>
            </w:pPr>
            <w:r>
              <w:rPr>
                <w:sz w:val="20"/>
                <w:szCs w:val="20"/>
              </w:rPr>
              <w:t>12pm</w:t>
            </w:r>
          </w:p>
        </w:tc>
        <w:tc>
          <w:tcPr>
            <w:tcW w:w="1695" w:type="dxa"/>
            <w:shd w:val="clear" w:color="auto" w:fill="FFFFFF" w:themeFill="background1"/>
          </w:tcPr>
          <w:p w:rsidR="001B3583" w:rsidRDefault="001B3583" w:rsidP="00AF30A3">
            <w:pPr>
              <w:rPr>
                <w:sz w:val="20"/>
                <w:szCs w:val="20"/>
              </w:rPr>
            </w:pPr>
            <w:r>
              <w:rPr>
                <w:sz w:val="20"/>
                <w:szCs w:val="20"/>
              </w:rPr>
              <w:t>Southern Hills Church of Christ</w:t>
            </w:r>
          </w:p>
        </w:tc>
        <w:tc>
          <w:tcPr>
            <w:tcW w:w="4420" w:type="dxa"/>
            <w:shd w:val="clear" w:color="auto" w:fill="FFFFFF" w:themeFill="background1"/>
          </w:tcPr>
          <w:p w:rsidR="001B3583" w:rsidRPr="008A5CC9" w:rsidRDefault="001B3583" w:rsidP="00AF30A3">
            <w:pPr>
              <w:rPr>
                <w:sz w:val="20"/>
                <w:szCs w:val="20"/>
              </w:rPr>
            </w:pPr>
            <w:r w:rsidRPr="008A5CC9">
              <w:rPr>
                <w:sz w:val="20"/>
                <w:szCs w:val="20"/>
              </w:rPr>
              <w:t>325.692.2670</w:t>
            </w:r>
          </w:p>
        </w:tc>
      </w:tr>
      <w:tr w:rsidR="000C3368" w:rsidTr="008A5CC9">
        <w:tc>
          <w:tcPr>
            <w:tcW w:w="2434" w:type="dxa"/>
            <w:shd w:val="clear" w:color="auto" w:fill="D9D9D9" w:themeFill="background1" w:themeFillShade="D9"/>
          </w:tcPr>
          <w:p w:rsidR="000C3368" w:rsidRPr="00811C87" w:rsidRDefault="000C3368" w:rsidP="000D336C">
            <w:pPr>
              <w:rPr>
                <w:sz w:val="20"/>
                <w:szCs w:val="20"/>
              </w:rPr>
            </w:pPr>
            <w:r>
              <w:rPr>
                <w:sz w:val="20"/>
                <w:szCs w:val="20"/>
              </w:rPr>
              <w:t>Narcotics Anonymous</w:t>
            </w:r>
          </w:p>
        </w:tc>
        <w:tc>
          <w:tcPr>
            <w:tcW w:w="3326" w:type="dxa"/>
            <w:shd w:val="clear" w:color="auto" w:fill="D9D9D9" w:themeFill="background1" w:themeFillShade="D9"/>
          </w:tcPr>
          <w:p w:rsidR="000C3368" w:rsidRPr="00811C87" w:rsidRDefault="000C3368" w:rsidP="000D336C">
            <w:pPr>
              <w:rPr>
                <w:sz w:val="20"/>
                <w:szCs w:val="20"/>
              </w:rPr>
            </w:pPr>
            <w:r>
              <w:rPr>
                <w:sz w:val="20"/>
                <w:szCs w:val="20"/>
              </w:rPr>
              <w:t>12 step program for substance abuse</w:t>
            </w:r>
          </w:p>
        </w:tc>
        <w:tc>
          <w:tcPr>
            <w:tcW w:w="4220" w:type="dxa"/>
            <w:gridSpan w:val="3"/>
            <w:shd w:val="clear" w:color="auto" w:fill="D9D9D9" w:themeFill="background1" w:themeFillShade="D9"/>
          </w:tcPr>
          <w:p w:rsidR="000C3368" w:rsidRPr="00811C87" w:rsidRDefault="0077312D" w:rsidP="00C94CC0">
            <w:pPr>
              <w:jc w:val="center"/>
              <w:rPr>
                <w:sz w:val="20"/>
                <w:szCs w:val="20"/>
              </w:rPr>
            </w:pPr>
            <w:r>
              <w:rPr>
                <w:sz w:val="20"/>
                <w:szCs w:val="20"/>
              </w:rPr>
              <w:t xml:space="preserve">Call or </w:t>
            </w:r>
            <w:r w:rsidR="00C94CC0">
              <w:rPr>
                <w:sz w:val="20"/>
                <w:szCs w:val="20"/>
              </w:rPr>
              <w:t>go to website</w:t>
            </w:r>
            <w:r w:rsidR="000C3368">
              <w:rPr>
                <w:sz w:val="20"/>
                <w:szCs w:val="20"/>
              </w:rPr>
              <w:t xml:space="preserve"> for more information</w:t>
            </w:r>
          </w:p>
        </w:tc>
        <w:tc>
          <w:tcPr>
            <w:tcW w:w="4420" w:type="dxa"/>
            <w:shd w:val="clear" w:color="auto" w:fill="D9D9D9" w:themeFill="background1" w:themeFillShade="D9"/>
          </w:tcPr>
          <w:p w:rsidR="0077312D" w:rsidRPr="008A5CC9" w:rsidRDefault="0077312D" w:rsidP="000D336C">
            <w:pPr>
              <w:rPr>
                <w:sz w:val="20"/>
                <w:szCs w:val="20"/>
              </w:rPr>
            </w:pPr>
            <w:r w:rsidRPr="008A5CC9">
              <w:rPr>
                <w:sz w:val="20"/>
                <w:szCs w:val="20"/>
              </w:rPr>
              <w:t>325.691.9209</w:t>
            </w:r>
          </w:p>
          <w:p w:rsidR="000C3368" w:rsidRPr="008A5CC9" w:rsidRDefault="00FD0B2E" w:rsidP="000D336C">
            <w:pPr>
              <w:rPr>
                <w:sz w:val="20"/>
                <w:szCs w:val="20"/>
              </w:rPr>
            </w:pPr>
            <w:hyperlink r:id="rId20" w:history="1">
              <w:r w:rsidR="000C3368" w:rsidRPr="008A5CC9">
                <w:rPr>
                  <w:rStyle w:val="Hyperlink"/>
                  <w:color w:val="auto"/>
                  <w:sz w:val="20"/>
                  <w:szCs w:val="20"/>
                </w:rPr>
                <w:t>www.bigcountryna.com</w:t>
              </w:r>
            </w:hyperlink>
          </w:p>
        </w:tc>
      </w:tr>
      <w:tr w:rsidR="001B3583" w:rsidTr="00646D7F">
        <w:tc>
          <w:tcPr>
            <w:tcW w:w="2434" w:type="dxa"/>
            <w:shd w:val="clear" w:color="auto" w:fill="FFFFFF" w:themeFill="background1"/>
          </w:tcPr>
          <w:p w:rsidR="001B3583" w:rsidRPr="00811C87" w:rsidRDefault="001B3583" w:rsidP="000D336C">
            <w:pPr>
              <w:rPr>
                <w:sz w:val="20"/>
                <w:szCs w:val="20"/>
              </w:rPr>
            </w:pPr>
            <w:r>
              <w:rPr>
                <w:sz w:val="20"/>
                <w:szCs w:val="20"/>
              </w:rPr>
              <w:t>Celebrate Recovery</w:t>
            </w:r>
          </w:p>
        </w:tc>
        <w:tc>
          <w:tcPr>
            <w:tcW w:w="3326" w:type="dxa"/>
            <w:shd w:val="clear" w:color="auto" w:fill="FFFFFF" w:themeFill="background1"/>
          </w:tcPr>
          <w:p w:rsidR="001B3583" w:rsidRPr="00811C87" w:rsidRDefault="001B3583" w:rsidP="000D336C">
            <w:pPr>
              <w:rPr>
                <w:sz w:val="20"/>
                <w:szCs w:val="20"/>
              </w:rPr>
            </w:pPr>
            <w:r>
              <w:rPr>
                <w:sz w:val="20"/>
                <w:szCs w:val="20"/>
              </w:rPr>
              <w:t>Faith-based support group for addictions</w:t>
            </w:r>
          </w:p>
        </w:tc>
        <w:tc>
          <w:tcPr>
            <w:tcW w:w="1260" w:type="dxa"/>
            <w:shd w:val="clear" w:color="auto" w:fill="FFFFFF" w:themeFill="background1"/>
          </w:tcPr>
          <w:p w:rsidR="001B3583" w:rsidRPr="00811C87" w:rsidRDefault="001B3583" w:rsidP="000D336C">
            <w:pPr>
              <w:rPr>
                <w:sz w:val="20"/>
                <w:szCs w:val="20"/>
              </w:rPr>
            </w:pPr>
            <w:r>
              <w:rPr>
                <w:sz w:val="20"/>
                <w:szCs w:val="20"/>
              </w:rPr>
              <w:t>Thursday</w:t>
            </w:r>
          </w:p>
        </w:tc>
        <w:tc>
          <w:tcPr>
            <w:tcW w:w="1265" w:type="dxa"/>
            <w:shd w:val="clear" w:color="auto" w:fill="FFFFFF" w:themeFill="background1"/>
          </w:tcPr>
          <w:p w:rsidR="001B3583" w:rsidRPr="00811C87" w:rsidRDefault="008A5CC9" w:rsidP="00F94ADB">
            <w:pPr>
              <w:rPr>
                <w:sz w:val="20"/>
                <w:szCs w:val="20"/>
              </w:rPr>
            </w:pPr>
            <w:r>
              <w:rPr>
                <w:sz w:val="20"/>
                <w:szCs w:val="20"/>
              </w:rPr>
              <w:t>7pm</w:t>
            </w:r>
          </w:p>
        </w:tc>
        <w:tc>
          <w:tcPr>
            <w:tcW w:w="1695" w:type="dxa"/>
            <w:shd w:val="clear" w:color="auto" w:fill="FFFFFF" w:themeFill="background1"/>
          </w:tcPr>
          <w:p w:rsidR="001B3583" w:rsidRPr="00811C87" w:rsidRDefault="001B3583" w:rsidP="000D336C">
            <w:pPr>
              <w:rPr>
                <w:sz w:val="20"/>
                <w:szCs w:val="20"/>
              </w:rPr>
            </w:pPr>
            <w:r>
              <w:rPr>
                <w:sz w:val="20"/>
                <w:szCs w:val="20"/>
              </w:rPr>
              <w:t>Church on the Rock</w:t>
            </w:r>
          </w:p>
        </w:tc>
        <w:tc>
          <w:tcPr>
            <w:tcW w:w="4420" w:type="dxa"/>
            <w:shd w:val="clear" w:color="auto" w:fill="FFFFFF" w:themeFill="background1"/>
          </w:tcPr>
          <w:p w:rsidR="001B3583" w:rsidRPr="008A5CC9" w:rsidRDefault="001B3583" w:rsidP="000D336C">
            <w:pPr>
              <w:rPr>
                <w:sz w:val="20"/>
                <w:szCs w:val="20"/>
              </w:rPr>
            </w:pPr>
            <w:r w:rsidRPr="008A5CC9">
              <w:rPr>
                <w:sz w:val="20"/>
                <w:szCs w:val="20"/>
              </w:rPr>
              <w:t>325.672.5446</w:t>
            </w:r>
          </w:p>
        </w:tc>
      </w:tr>
      <w:tr w:rsidR="001B3583" w:rsidTr="008A5CC9">
        <w:tc>
          <w:tcPr>
            <w:tcW w:w="2434" w:type="dxa"/>
            <w:shd w:val="clear" w:color="auto" w:fill="D9D9D9" w:themeFill="background1" w:themeFillShade="D9"/>
          </w:tcPr>
          <w:p w:rsidR="001B3583" w:rsidRPr="00811C87" w:rsidRDefault="001B3583" w:rsidP="001F133F">
            <w:pPr>
              <w:rPr>
                <w:sz w:val="20"/>
                <w:szCs w:val="20"/>
              </w:rPr>
            </w:pPr>
            <w:r>
              <w:rPr>
                <w:sz w:val="20"/>
                <w:szCs w:val="20"/>
              </w:rPr>
              <w:t>Celebrate Recovery</w:t>
            </w:r>
          </w:p>
        </w:tc>
        <w:tc>
          <w:tcPr>
            <w:tcW w:w="3326" w:type="dxa"/>
            <w:shd w:val="clear" w:color="auto" w:fill="D9D9D9" w:themeFill="background1" w:themeFillShade="D9"/>
          </w:tcPr>
          <w:p w:rsidR="001B3583" w:rsidRPr="00811C87" w:rsidRDefault="001B3583" w:rsidP="001F133F">
            <w:pPr>
              <w:rPr>
                <w:sz w:val="20"/>
                <w:szCs w:val="20"/>
              </w:rPr>
            </w:pPr>
            <w:r>
              <w:rPr>
                <w:sz w:val="20"/>
                <w:szCs w:val="20"/>
              </w:rPr>
              <w:t>Faith-based support group for addictions</w:t>
            </w:r>
          </w:p>
        </w:tc>
        <w:tc>
          <w:tcPr>
            <w:tcW w:w="1260" w:type="dxa"/>
            <w:shd w:val="clear" w:color="auto" w:fill="D9D9D9" w:themeFill="background1" w:themeFillShade="D9"/>
          </w:tcPr>
          <w:p w:rsidR="001B3583" w:rsidRDefault="001B3583" w:rsidP="000D336C">
            <w:pPr>
              <w:rPr>
                <w:sz w:val="20"/>
                <w:szCs w:val="20"/>
              </w:rPr>
            </w:pPr>
            <w:r>
              <w:rPr>
                <w:sz w:val="20"/>
                <w:szCs w:val="20"/>
              </w:rPr>
              <w:t>Thursday</w:t>
            </w:r>
          </w:p>
        </w:tc>
        <w:tc>
          <w:tcPr>
            <w:tcW w:w="1265" w:type="dxa"/>
            <w:shd w:val="clear" w:color="auto" w:fill="D9D9D9" w:themeFill="background1" w:themeFillShade="D9"/>
          </w:tcPr>
          <w:p w:rsidR="001B3583" w:rsidRDefault="001B3583" w:rsidP="00F94ADB">
            <w:pPr>
              <w:rPr>
                <w:sz w:val="20"/>
                <w:szCs w:val="20"/>
              </w:rPr>
            </w:pPr>
            <w:r>
              <w:rPr>
                <w:sz w:val="20"/>
                <w:szCs w:val="20"/>
              </w:rPr>
              <w:t>7pm</w:t>
            </w:r>
          </w:p>
        </w:tc>
        <w:tc>
          <w:tcPr>
            <w:tcW w:w="1695" w:type="dxa"/>
            <w:shd w:val="clear" w:color="auto" w:fill="D9D9D9" w:themeFill="background1" w:themeFillShade="D9"/>
          </w:tcPr>
          <w:p w:rsidR="001B3583" w:rsidRDefault="001B3583" w:rsidP="000D336C">
            <w:pPr>
              <w:rPr>
                <w:sz w:val="20"/>
                <w:szCs w:val="20"/>
              </w:rPr>
            </w:pPr>
            <w:r>
              <w:rPr>
                <w:sz w:val="20"/>
                <w:szCs w:val="20"/>
              </w:rPr>
              <w:t>Grace Fellowship</w:t>
            </w:r>
          </w:p>
        </w:tc>
        <w:tc>
          <w:tcPr>
            <w:tcW w:w="4420" w:type="dxa"/>
            <w:shd w:val="clear" w:color="auto" w:fill="D9D9D9" w:themeFill="background1" w:themeFillShade="D9"/>
          </w:tcPr>
          <w:p w:rsidR="001B3583" w:rsidRPr="008A5CC9" w:rsidRDefault="001B3583" w:rsidP="000D336C">
            <w:pPr>
              <w:rPr>
                <w:sz w:val="20"/>
                <w:szCs w:val="20"/>
              </w:rPr>
            </w:pPr>
            <w:r w:rsidRPr="008A5CC9">
              <w:rPr>
                <w:sz w:val="20"/>
                <w:szCs w:val="20"/>
              </w:rPr>
              <w:t>325.673.5295</w:t>
            </w:r>
          </w:p>
        </w:tc>
      </w:tr>
      <w:tr w:rsidR="000C3368" w:rsidTr="00646D7F">
        <w:tc>
          <w:tcPr>
            <w:tcW w:w="2434" w:type="dxa"/>
            <w:shd w:val="clear" w:color="auto" w:fill="FFFFFF" w:themeFill="background1"/>
          </w:tcPr>
          <w:p w:rsidR="000C3368" w:rsidRPr="00811C87" w:rsidRDefault="000C3368" w:rsidP="000D336C">
            <w:pPr>
              <w:rPr>
                <w:sz w:val="20"/>
                <w:szCs w:val="20"/>
              </w:rPr>
            </w:pPr>
            <w:proofErr w:type="spellStart"/>
            <w:r>
              <w:rPr>
                <w:sz w:val="20"/>
                <w:szCs w:val="20"/>
              </w:rPr>
              <w:t>Sexaholics</w:t>
            </w:r>
            <w:proofErr w:type="spellEnd"/>
            <w:r>
              <w:rPr>
                <w:sz w:val="20"/>
                <w:szCs w:val="20"/>
              </w:rPr>
              <w:t xml:space="preserve"> Anonymous</w:t>
            </w:r>
          </w:p>
        </w:tc>
        <w:tc>
          <w:tcPr>
            <w:tcW w:w="3326" w:type="dxa"/>
            <w:shd w:val="clear" w:color="auto" w:fill="FFFFFF" w:themeFill="background1"/>
          </w:tcPr>
          <w:p w:rsidR="000C3368" w:rsidRPr="00811C87" w:rsidRDefault="000C3368" w:rsidP="000D336C">
            <w:pPr>
              <w:rPr>
                <w:sz w:val="20"/>
                <w:szCs w:val="20"/>
              </w:rPr>
            </w:pPr>
            <w:r>
              <w:rPr>
                <w:sz w:val="20"/>
                <w:szCs w:val="20"/>
              </w:rPr>
              <w:t>12 step program for sexual addiction</w:t>
            </w:r>
          </w:p>
        </w:tc>
        <w:tc>
          <w:tcPr>
            <w:tcW w:w="4220" w:type="dxa"/>
            <w:gridSpan w:val="3"/>
            <w:shd w:val="clear" w:color="auto" w:fill="FFFFFF" w:themeFill="background1"/>
          </w:tcPr>
          <w:p w:rsidR="000C3368" w:rsidRPr="00811C87" w:rsidRDefault="000C3368" w:rsidP="000C3368">
            <w:pPr>
              <w:jc w:val="center"/>
              <w:rPr>
                <w:sz w:val="20"/>
                <w:szCs w:val="20"/>
              </w:rPr>
            </w:pPr>
            <w:r>
              <w:rPr>
                <w:sz w:val="20"/>
                <w:szCs w:val="20"/>
              </w:rPr>
              <w:t>Email for more information</w:t>
            </w:r>
          </w:p>
        </w:tc>
        <w:tc>
          <w:tcPr>
            <w:tcW w:w="4420" w:type="dxa"/>
            <w:shd w:val="clear" w:color="auto" w:fill="FFFFFF" w:themeFill="background1"/>
          </w:tcPr>
          <w:p w:rsidR="000C3368" w:rsidRPr="008A5CC9" w:rsidRDefault="00FD0B2E" w:rsidP="000C3368">
            <w:pPr>
              <w:rPr>
                <w:sz w:val="20"/>
                <w:szCs w:val="20"/>
              </w:rPr>
            </w:pPr>
            <w:hyperlink r:id="rId21" w:history="1">
              <w:r w:rsidR="000C3368" w:rsidRPr="008A5CC9">
                <w:rPr>
                  <w:rStyle w:val="Hyperlink"/>
                  <w:color w:val="auto"/>
                  <w:sz w:val="20"/>
                  <w:szCs w:val="20"/>
                </w:rPr>
                <w:t>sabigcountry@gmail.com</w:t>
              </w:r>
            </w:hyperlink>
          </w:p>
        </w:tc>
      </w:tr>
      <w:tr w:rsidR="00646D7F" w:rsidTr="008A5CC9">
        <w:tc>
          <w:tcPr>
            <w:tcW w:w="2434" w:type="dxa"/>
            <w:shd w:val="clear" w:color="auto" w:fill="D9D9D9" w:themeFill="background1" w:themeFillShade="D9"/>
          </w:tcPr>
          <w:p w:rsidR="00646D7F" w:rsidRPr="00811C87" w:rsidRDefault="00646D7F" w:rsidP="000D336C">
            <w:pPr>
              <w:rPr>
                <w:sz w:val="20"/>
                <w:szCs w:val="20"/>
              </w:rPr>
            </w:pPr>
            <w:r>
              <w:rPr>
                <w:sz w:val="20"/>
                <w:szCs w:val="20"/>
              </w:rPr>
              <w:t>Anxiety</w:t>
            </w:r>
          </w:p>
        </w:tc>
        <w:tc>
          <w:tcPr>
            <w:tcW w:w="3326" w:type="dxa"/>
            <w:shd w:val="clear" w:color="auto" w:fill="D9D9D9" w:themeFill="background1" w:themeFillShade="D9"/>
          </w:tcPr>
          <w:p w:rsidR="00646D7F" w:rsidRPr="00811C87" w:rsidRDefault="00646D7F" w:rsidP="000D336C">
            <w:pPr>
              <w:rPr>
                <w:sz w:val="20"/>
                <w:szCs w:val="20"/>
              </w:rPr>
            </w:pPr>
            <w:r>
              <w:rPr>
                <w:sz w:val="20"/>
                <w:szCs w:val="20"/>
              </w:rPr>
              <w:t>Support group for people with an anxiety disorder</w:t>
            </w:r>
          </w:p>
        </w:tc>
        <w:tc>
          <w:tcPr>
            <w:tcW w:w="4220" w:type="dxa"/>
            <w:gridSpan w:val="3"/>
            <w:shd w:val="clear" w:color="auto" w:fill="D9D9D9" w:themeFill="background1" w:themeFillShade="D9"/>
          </w:tcPr>
          <w:p w:rsidR="00646D7F" w:rsidRPr="00811C87" w:rsidRDefault="00C94CC0" w:rsidP="00646D7F">
            <w:pPr>
              <w:jc w:val="center"/>
              <w:rPr>
                <w:sz w:val="20"/>
                <w:szCs w:val="20"/>
              </w:rPr>
            </w:pPr>
            <w:r>
              <w:rPr>
                <w:sz w:val="20"/>
                <w:szCs w:val="20"/>
              </w:rPr>
              <w:t>Call or go to website for more information</w:t>
            </w:r>
          </w:p>
        </w:tc>
        <w:tc>
          <w:tcPr>
            <w:tcW w:w="4420" w:type="dxa"/>
            <w:shd w:val="clear" w:color="auto" w:fill="D9D9D9" w:themeFill="background1" w:themeFillShade="D9"/>
          </w:tcPr>
          <w:p w:rsidR="00646D7F" w:rsidRPr="008A5CC9" w:rsidRDefault="00646D7F" w:rsidP="000D336C">
            <w:pPr>
              <w:rPr>
                <w:sz w:val="20"/>
                <w:szCs w:val="20"/>
              </w:rPr>
            </w:pPr>
            <w:r w:rsidRPr="008A5CC9">
              <w:rPr>
                <w:sz w:val="20"/>
                <w:szCs w:val="20"/>
              </w:rPr>
              <w:t>325.672.7055</w:t>
            </w:r>
          </w:p>
          <w:p w:rsidR="00646D7F" w:rsidRPr="008A5CC9" w:rsidRDefault="00FD0B2E" w:rsidP="000D336C">
            <w:pPr>
              <w:rPr>
                <w:sz w:val="20"/>
                <w:szCs w:val="20"/>
              </w:rPr>
            </w:pPr>
            <w:hyperlink r:id="rId22" w:history="1">
              <w:r w:rsidR="00646D7F" w:rsidRPr="008A5CC9">
                <w:rPr>
                  <w:rStyle w:val="Hyperlink"/>
                  <w:color w:val="auto"/>
                  <w:sz w:val="20"/>
                  <w:szCs w:val="20"/>
                </w:rPr>
                <w:t>www.liferenovationstx.com</w:t>
              </w:r>
            </w:hyperlink>
          </w:p>
        </w:tc>
      </w:tr>
      <w:tr w:rsidR="001B3583" w:rsidTr="00646D7F">
        <w:tc>
          <w:tcPr>
            <w:tcW w:w="2434" w:type="dxa"/>
            <w:shd w:val="clear" w:color="auto" w:fill="FFFFFF" w:themeFill="background1"/>
          </w:tcPr>
          <w:p w:rsidR="001B3583" w:rsidRPr="00811C87" w:rsidRDefault="001B3583" w:rsidP="000D336C">
            <w:pPr>
              <w:rPr>
                <w:sz w:val="20"/>
                <w:szCs w:val="20"/>
              </w:rPr>
            </w:pPr>
            <w:r>
              <w:rPr>
                <w:sz w:val="20"/>
                <w:szCs w:val="20"/>
              </w:rPr>
              <w:t>Bipolar/Depression</w:t>
            </w:r>
          </w:p>
        </w:tc>
        <w:tc>
          <w:tcPr>
            <w:tcW w:w="3326" w:type="dxa"/>
            <w:shd w:val="clear" w:color="auto" w:fill="FFFFFF" w:themeFill="background1"/>
          </w:tcPr>
          <w:p w:rsidR="001B3583" w:rsidRPr="00811C87" w:rsidRDefault="001B3583" w:rsidP="000D336C">
            <w:pPr>
              <w:rPr>
                <w:sz w:val="20"/>
                <w:szCs w:val="20"/>
              </w:rPr>
            </w:pPr>
            <w:r>
              <w:rPr>
                <w:sz w:val="20"/>
                <w:szCs w:val="20"/>
              </w:rPr>
              <w:t>Support group for anyone with a mood disorder</w:t>
            </w:r>
          </w:p>
        </w:tc>
        <w:tc>
          <w:tcPr>
            <w:tcW w:w="1260" w:type="dxa"/>
            <w:shd w:val="clear" w:color="auto" w:fill="FFFFFF" w:themeFill="background1"/>
          </w:tcPr>
          <w:p w:rsidR="001B3583" w:rsidRPr="00811C87" w:rsidRDefault="001B3583" w:rsidP="000D336C">
            <w:pPr>
              <w:rPr>
                <w:sz w:val="20"/>
                <w:szCs w:val="20"/>
              </w:rPr>
            </w:pPr>
            <w:r>
              <w:rPr>
                <w:sz w:val="20"/>
                <w:szCs w:val="20"/>
              </w:rPr>
              <w:t>Tuesday</w:t>
            </w:r>
          </w:p>
        </w:tc>
        <w:tc>
          <w:tcPr>
            <w:tcW w:w="1265" w:type="dxa"/>
            <w:shd w:val="clear" w:color="auto" w:fill="FFFFFF" w:themeFill="background1"/>
          </w:tcPr>
          <w:p w:rsidR="001B3583" w:rsidRPr="00811C87" w:rsidRDefault="001B3583" w:rsidP="000D336C">
            <w:pPr>
              <w:rPr>
                <w:sz w:val="20"/>
                <w:szCs w:val="20"/>
              </w:rPr>
            </w:pPr>
            <w:r>
              <w:rPr>
                <w:sz w:val="20"/>
                <w:szCs w:val="20"/>
              </w:rPr>
              <w:t>6 – 7:30pm</w:t>
            </w:r>
          </w:p>
        </w:tc>
        <w:tc>
          <w:tcPr>
            <w:tcW w:w="1695" w:type="dxa"/>
            <w:shd w:val="clear" w:color="auto" w:fill="FFFFFF" w:themeFill="background1"/>
          </w:tcPr>
          <w:p w:rsidR="001B3583" w:rsidRPr="00811C87" w:rsidRDefault="001B3583" w:rsidP="000D336C">
            <w:pPr>
              <w:rPr>
                <w:sz w:val="20"/>
                <w:szCs w:val="20"/>
              </w:rPr>
            </w:pPr>
            <w:r>
              <w:rPr>
                <w:bCs/>
                <w:sz w:val="20"/>
                <w:szCs w:val="20"/>
              </w:rPr>
              <w:t>Ministry of Counseling</w:t>
            </w:r>
          </w:p>
        </w:tc>
        <w:tc>
          <w:tcPr>
            <w:tcW w:w="4420" w:type="dxa"/>
            <w:shd w:val="clear" w:color="auto" w:fill="FFFFFF" w:themeFill="background1"/>
          </w:tcPr>
          <w:p w:rsidR="001B3583" w:rsidRPr="008A5CC9" w:rsidRDefault="001B3583" w:rsidP="000D336C">
            <w:pPr>
              <w:rPr>
                <w:sz w:val="20"/>
                <w:szCs w:val="20"/>
              </w:rPr>
            </w:pPr>
            <w:r w:rsidRPr="008A5CC9">
              <w:rPr>
                <w:sz w:val="20"/>
                <w:szCs w:val="20"/>
              </w:rPr>
              <w:t>325.673.2300</w:t>
            </w:r>
          </w:p>
          <w:p w:rsidR="001B3583" w:rsidRPr="008A5CC9" w:rsidRDefault="00FD0B2E" w:rsidP="00D861AF">
            <w:pPr>
              <w:rPr>
                <w:sz w:val="20"/>
                <w:szCs w:val="20"/>
              </w:rPr>
            </w:pPr>
            <w:hyperlink r:id="rId23" w:history="1">
              <w:r w:rsidR="001B3583" w:rsidRPr="008A5CC9">
                <w:rPr>
                  <w:rStyle w:val="Hyperlink"/>
                  <w:color w:val="auto"/>
                  <w:sz w:val="20"/>
                  <w:szCs w:val="20"/>
                </w:rPr>
                <w:t>www.abilenementalhealth.org</w:t>
              </w:r>
            </w:hyperlink>
          </w:p>
        </w:tc>
      </w:tr>
      <w:tr w:rsidR="000C3368" w:rsidTr="008A5CC9">
        <w:tc>
          <w:tcPr>
            <w:tcW w:w="2434" w:type="dxa"/>
            <w:shd w:val="clear" w:color="auto" w:fill="D9D9D9" w:themeFill="background1" w:themeFillShade="D9"/>
          </w:tcPr>
          <w:p w:rsidR="000C3368" w:rsidRDefault="000C3368" w:rsidP="000D336C">
            <w:pPr>
              <w:rPr>
                <w:sz w:val="20"/>
                <w:szCs w:val="20"/>
              </w:rPr>
            </w:pPr>
            <w:r>
              <w:rPr>
                <w:sz w:val="20"/>
                <w:szCs w:val="20"/>
              </w:rPr>
              <w:t xml:space="preserve">Eating Disorders – </w:t>
            </w:r>
          </w:p>
          <w:p w:rsidR="000C3368" w:rsidRPr="00811C87" w:rsidRDefault="000C3368" w:rsidP="000D336C">
            <w:pPr>
              <w:rPr>
                <w:sz w:val="20"/>
                <w:szCs w:val="20"/>
              </w:rPr>
            </w:pPr>
            <w:r>
              <w:rPr>
                <w:sz w:val="20"/>
                <w:szCs w:val="20"/>
              </w:rPr>
              <w:t>We Are Not Alone, ACU</w:t>
            </w:r>
          </w:p>
        </w:tc>
        <w:tc>
          <w:tcPr>
            <w:tcW w:w="3326" w:type="dxa"/>
            <w:shd w:val="clear" w:color="auto" w:fill="D9D9D9" w:themeFill="background1" w:themeFillShade="D9"/>
          </w:tcPr>
          <w:p w:rsidR="000C3368" w:rsidRPr="00811C87" w:rsidRDefault="000C3368" w:rsidP="00D861AF">
            <w:pPr>
              <w:rPr>
                <w:sz w:val="20"/>
                <w:szCs w:val="20"/>
              </w:rPr>
            </w:pPr>
            <w:r>
              <w:rPr>
                <w:sz w:val="20"/>
                <w:szCs w:val="20"/>
              </w:rPr>
              <w:t>Support group for anyone with an eating disorder</w:t>
            </w:r>
          </w:p>
        </w:tc>
        <w:tc>
          <w:tcPr>
            <w:tcW w:w="4220" w:type="dxa"/>
            <w:gridSpan w:val="3"/>
            <w:shd w:val="clear" w:color="auto" w:fill="D9D9D9" w:themeFill="background1" w:themeFillShade="D9"/>
          </w:tcPr>
          <w:p w:rsidR="000C3368" w:rsidRPr="00811C87" w:rsidRDefault="000C3368" w:rsidP="000C3368">
            <w:pPr>
              <w:jc w:val="center"/>
              <w:rPr>
                <w:sz w:val="20"/>
                <w:szCs w:val="20"/>
              </w:rPr>
            </w:pPr>
            <w:r>
              <w:rPr>
                <w:sz w:val="20"/>
                <w:szCs w:val="20"/>
              </w:rPr>
              <w:t>Email for more information</w:t>
            </w:r>
          </w:p>
        </w:tc>
        <w:tc>
          <w:tcPr>
            <w:tcW w:w="4420" w:type="dxa"/>
            <w:shd w:val="clear" w:color="auto" w:fill="D9D9D9" w:themeFill="background1" w:themeFillShade="D9"/>
          </w:tcPr>
          <w:p w:rsidR="000C3368" w:rsidRPr="008A5CC9" w:rsidRDefault="00FD0B2E" w:rsidP="001B3583">
            <w:pPr>
              <w:rPr>
                <w:sz w:val="20"/>
                <w:szCs w:val="20"/>
              </w:rPr>
            </w:pPr>
            <w:hyperlink r:id="rId24" w:history="1">
              <w:r w:rsidR="000C3368" w:rsidRPr="008A5CC9">
                <w:rPr>
                  <w:rStyle w:val="Hyperlink"/>
                  <w:color w:val="auto"/>
                  <w:sz w:val="20"/>
                  <w:szCs w:val="20"/>
                </w:rPr>
                <w:t>13wana@gmail.com</w:t>
              </w:r>
            </w:hyperlink>
          </w:p>
          <w:p w:rsidR="000C3368" w:rsidRPr="008A5CC9" w:rsidRDefault="000C3368" w:rsidP="000D336C">
            <w:pPr>
              <w:rPr>
                <w:sz w:val="20"/>
                <w:szCs w:val="20"/>
              </w:rPr>
            </w:pPr>
          </w:p>
        </w:tc>
      </w:tr>
      <w:tr w:rsidR="001B3583" w:rsidTr="00646D7F">
        <w:tc>
          <w:tcPr>
            <w:tcW w:w="2434" w:type="dxa"/>
            <w:shd w:val="clear" w:color="auto" w:fill="FFFFFF" w:themeFill="background1"/>
          </w:tcPr>
          <w:p w:rsidR="001B3583" w:rsidRPr="00811C87" w:rsidRDefault="001B3583" w:rsidP="000D336C">
            <w:pPr>
              <w:rPr>
                <w:sz w:val="20"/>
                <w:szCs w:val="20"/>
              </w:rPr>
            </w:pPr>
            <w:r>
              <w:rPr>
                <w:sz w:val="20"/>
                <w:szCs w:val="20"/>
              </w:rPr>
              <w:t>Grief/Loss</w:t>
            </w:r>
            <w:r w:rsidR="00646D7F">
              <w:rPr>
                <w:sz w:val="20"/>
                <w:szCs w:val="20"/>
              </w:rPr>
              <w:t xml:space="preserve"> – Side By Side</w:t>
            </w:r>
          </w:p>
        </w:tc>
        <w:tc>
          <w:tcPr>
            <w:tcW w:w="3326" w:type="dxa"/>
            <w:shd w:val="clear" w:color="auto" w:fill="FFFFFF" w:themeFill="background1"/>
          </w:tcPr>
          <w:p w:rsidR="001B3583" w:rsidRPr="00811C87" w:rsidRDefault="001B3583" w:rsidP="000D336C">
            <w:pPr>
              <w:rPr>
                <w:sz w:val="20"/>
                <w:szCs w:val="20"/>
              </w:rPr>
            </w:pPr>
            <w:r>
              <w:rPr>
                <w:sz w:val="20"/>
                <w:szCs w:val="20"/>
              </w:rPr>
              <w:t>Support group for those struggling with grief and loss</w:t>
            </w:r>
          </w:p>
        </w:tc>
        <w:tc>
          <w:tcPr>
            <w:tcW w:w="1260" w:type="dxa"/>
            <w:shd w:val="clear" w:color="auto" w:fill="FFFFFF" w:themeFill="background1"/>
          </w:tcPr>
          <w:p w:rsidR="001B3583" w:rsidRPr="00811C87" w:rsidRDefault="001B3583" w:rsidP="000D336C">
            <w:pPr>
              <w:rPr>
                <w:sz w:val="20"/>
                <w:szCs w:val="20"/>
              </w:rPr>
            </w:pPr>
            <w:r>
              <w:rPr>
                <w:sz w:val="20"/>
                <w:szCs w:val="20"/>
              </w:rPr>
              <w:t>Monday</w:t>
            </w:r>
          </w:p>
        </w:tc>
        <w:tc>
          <w:tcPr>
            <w:tcW w:w="1265" w:type="dxa"/>
            <w:shd w:val="clear" w:color="auto" w:fill="FFFFFF" w:themeFill="background1"/>
          </w:tcPr>
          <w:p w:rsidR="001B3583" w:rsidRPr="00811C87" w:rsidRDefault="001B3583" w:rsidP="000D336C">
            <w:pPr>
              <w:rPr>
                <w:sz w:val="20"/>
                <w:szCs w:val="20"/>
              </w:rPr>
            </w:pPr>
            <w:r>
              <w:rPr>
                <w:sz w:val="20"/>
                <w:szCs w:val="20"/>
              </w:rPr>
              <w:t>6:30pm</w:t>
            </w:r>
          </w:p>
        </w:tc>
        <w:tc>
          <w:tcPr>
            <w:tcW w:w="1695" w:type="dxa"/>
            <w:shd w:val="clear" w:color="auto" w:fill="FFFFFF" w:themeFill="background1"/>
          </w:tcPr>
          <w:p w:rsidR="001B3583" w:rsidRPr="00811C87" w:rsidRDefault="001B3583" w:rsidP="000D336C">
            <w:pPr>
              <w:rPr>
                <w:sz w:val="20"/>
                <w:szCs w:val="20"/>
              </w:rPr>
            </w:pPr>
            <w:r>
              <w:rPr>
                <w:sz w:val="20"/>
                <w:szCs w:val="20"/>
              </w:rPr>
              <w:t>Beltway Park</w:t>
            </w:r>
          </w:p>
        </w:tc>
        <w:tc>
          <w:tcPr>
            <w:tcW w:w="4420" w:type="dxa"/>
            <w:shd w:val="clear" w:color="auto" w:fill="FFFFFF" w:themeFill="background1"/>
          </w:tcPr>
          <w:p w:rsidR="001B3583" w:rsidRPr="00811C87" w:rsidRDefault="001B3583" w:rsidP="000D336C">
            <w:pPr>
              <w:rPr>
                <w:sz w:val="20"/>
                <w:szCs w:val="20"/>
              </w:rPr>
            </w:pPr>
            <w:r>
              <w:rPr>
                <w:sz w:val="20"/>
                <w:szCs w:val="20"/>
              </w:rPr>
              <w:t>325.692.6540</w:t>
            </w:r>
          </w:p>
        </w:tc>
      </w:tr>
    </w:tbl>
    <w:p w:rsidR="00C67896" w:rsidRDefault="00C67896" w:rsidP="005E200A">
      <w:pPr>
        <w:rPr>
          <w:b/>
        </w:rPr>
      </w:pPr>
    </w:p>
    <w:p w:rsidR="00646D7F" w:rsidRDefault="00646D7F" w:rsidP="005E200A">
      <w:pPr>
        <w:rPr>
          <w:b/>
        </w:rPr>
      </w:pPr>
    </w:p>
    <w:p w:rsidR="00B35780" w:rsidRDefault="00B35780" w:rsidP="005E200A">
      <w:pPr>
        <w:rPr>
          <w:b/>
        </w:rPr>
      </w:pPr>
    </w:p>
    <w:p w:rsidR="00A10386" w:rsidRDefault="00A10386" w:rsidP="005E200A">
      <w:pPr>
        <w:rPr>
          <w:b/>
        </w:rPr>
      </w:pPr>
      <w:r>
        <w:rPr>
          <w:b/>
        </w:rPr>
        <w:lastRenderedPageBreak/>
        <w:t>Books</w:t>
      </w:r>
    </w:p>
    <w:tbl>
      <w:tblPr>
        <w:tblStyle w:val="TableGrid"/>
        <w:tblW w:w="14400" w:type="dxa"/>
        <w:tblInd w:w="-612" w:type="dxa"/>
        <w:tblLook w:val="04A0" w:firstRow="1" w:lastRow="0" w:firstColumn="1" w:lastColumn="0" w:noHBand="0" w:noVBand="1"/>
      </w:tblPr>
      <w:tblGrid>
        <w:gridCol w:w="2434"/>
        <w:gridCol w:w="2194"/>
        <w:gridCol w:w="3657"/>
        <w:gridCol w:w="6115"/>
      </w:tblGrid>
      <w:tr w:rsidR="003E56A7" w:rsidTr="00B20441">
        <w:tc>
          <w:tcPr>
            <w:tcW w:w="2434" w:type="dxa"/>
            <w:tcBorders>
              <w:bottom w:val="single" w:sz="4" w:space="0" w:color="auto"/>
            </w:tcBorders>
          </w:tcPr>
          <w:p w:rsidR="003E56A7" w:rsidRPr="00811C87" w:rsidRDefault="003E56A7" w:rsidP="00A10386">
            <w:pPr>
              <w:jc w:val="center"/>
              <w:rPr>
                <w:sz w:val="20"/>
                <w:szCs w:val="20"/>
              </w:rPr>
            </w:pPr>
            <w:r>
              <w:rPr>
                <w:sz w:val="20"/>
                <w:szCs w:val="20"/>
              </w:rPr>
              <w:t>Title</w:t>
            </w:r>
          </w:p>
        </w:tc>
        <w:tc>
          <w:tcPr>
            <w:tcW w:w="2194" w:type="dxa"/>
            <w:tcBorders>
              <w:bottom w:val="single" w:sz="4" w:space="0" w:color="auto"/>
            </w:tcBorders>
          </w:tcPr>
          <w:p w:rsidR="003E56A7" w:rsidRPr="00811C87" w:rsidRDefault="003E56A7" w:rsidP="000D336C">
            <w:pPr>
              <w:jc w:val="center"/>
              <w:rPr>
                <w:sz w:val="20"/>
                <w:szCs w:val="20"/>
              </w:rPr>
            </w:pPr>
            <w:r>
              <w:rPr>
                <w:sz w:val="20"/>
                <w:szCs w:val="20"/>
              </w:rPr>
              <w:t>Author</w:t>
            </w:r>
          </w:p>
        </w:tc>
        <w:tc>
          <w:tcPr>
            <w:tcW w:w="3657" w:type="dxa"/>
            <w:tcBorders>
              <w:bottom w:val="single" w:sz="4" w:space="0" w:color="auto"/>
            </w:tcBorders>
          </w:tcPr>
          <w:p w:rsidR="003E56A7" w:rsidRPr="00811C87" w:rsidRDefault="003E56A7" w:rsidP="003E56A7">
            <w:pPr>
              <w:jc w:val="center"/>
              <w:rPr>
                <w:sz w:val="20"/>
                <w:szCs w:val="20"/>
              </w:rPr>
            </w:pPr>
            <w:r>
              <w:rPr>
                <w:sz w:val="20"/>
                <w:szCs w:val="20"/>
              </w:rPr>
              <w:t>Subtitle</w:t>
            </w:r>
          </w:p>
        </w:tc>
        <w:tc>
          <w:tcPr>
            <w:tcW w:w="6115" w:type="dxa"/>
            <w:tcBorders>
              <w:bottom w:val="single" w:sz="4" w:space="0" w:color="auto"/>
            </w:tcBorders>
          </w:tcPr>
          <w:p w:rsidR="003E56A7" w:rsidRPr="00811C87" w:rsidRDefault="006E0EBD" w:rsidP="003E56A7">
            <w:pPr>
              <w:jc w:val="center"/>
              <w:rPr>
                <w:sz w:val="20"/>
                <w:szCs w:val="20"/>
              </w:rPr>
            </w:pPr>
            <w:r>
              <w:rPr>
                <w:sz w:val="20"/>
                <w:szCs w:val="20"/>
              </w:rPr>
              <w:t>Description</w:t>
            </w:r>
          </w:p>
        </w:tc>
      </w:tr>
      <w:tr w:rsidR="003E56A7" w:rsidTr="008A5CC9">
        <w:tc>
          <w:tcPr>
            <w:tcW w:w="2434" w:type="dxa"/>
            <w:shd w:val="clear" w:color="auto" w:fill="D9D9D9" w:themeFill="background1" w:themeFillShade="D9"/>
          </w:tcPr>
          <w:p w:rsidR="003E56A7" w:rsidRPr="00811C87" w:rsidRDefault="003E56A7" w:rsidP="000D336C">
            <w:pPr>
              <w:rPr>
                <w:sz w:val="20"/>
                <w:szCs w:val="20"/>
              </w:rPr>
            </w:pPr>
            <w:r>
              <w:rPr>
                <w:sz w:val="20"/>
                <w:szCs w:val="20"/>
              </w:rPr>
              <w:t>Boundaries</w:t>
            </w:r>
          </w:p>
        </w:tc>
        <w:tc>
          <w:tcPr>
            <w:tcW w:w="2194" w:type="dxa"/>
            <w:shd w:val="clear" w:color="auto" w:fill="D9D9D9" w:themeFill="background1" w:themeFillShade="D9"/>
          </w:tcPr>
          <w:p w:rsidR="003E56A7" w:rsidRDefault="003E56A7" w:rsidP="000D336C">
            <w:pPr>
              <w:rPr>
                <w:sz w:val="20"/>
                <w:szCs w:val="20"/>
              </w:rPr>
            </w:pPr>
            <w:r>
              <w:rPr>
                <w:sz w:val="20"/>
                <w:szCs w:val="20"/>
              </w:rPr>
              <w:t>Henry Cloud</w:t>
            </w:r>
          </w:p>
          <w:p w:rsidR="003E56A7" w:rsidRPr="00811C87" w:rsidRDefault="003E56A7" w:rsidP="000D336C">
            <w:pPr>
              <w:rPr>
                <w:sz w:val="20"/>
                <w:szCs w:val="20"/>
              </w:rPr>
            </w:pPr>
            <w:r>
              <w:rPr>
                <w:sz w:val="20"/>
                <w:szCs w:val="20"/>
              </w:rPr>
              <w:t>John Townsend</w:t>
            </w:r>
          </w:p>
        </w:tc>
        <w:tc>
          <w:tcPr>
            <w:tcW w:w="3657" w:type="dxa"/>
            <w:shd w:val="clear" w:color="auto" w:fill="D9D9D9" w:themeFill="background1" w:themeFillShade="D9"/>
          </w:tcPr>
          <w:p w:rsidR="003E56A7" w:rsidRPr="00811C87" w:rsidRDefault="003E56A7" w:rsidP="003E56A7">
            <w:pPr>
              <w:rPr>
                <w:sz w:val="20"/>
                <w:szCs w:val="20"/>
              </w:rPr>
            </w:pPr>
            <w:r w:rsidRPr="003E56A7">
              <w:rPr>
                <w:bCs/>
                <w:sz w:val="20"/>
                <w:szCs w:val="20"/>
              </w:rPr>
              <w:t>When to Say Yes, How to Say No to Take Control of Your Life</w:t>
            </w:r>
          </w:p>
        </w:tc>
        <w:tc>
          <w:tcPr>
            <w:tcW w:w="6115" w:type="dxa"/>
            <w:shd w:val="clear" w:color="auto" w:fill="D9D9D9" w:themeFill="background1" w:themeFillShade="D9"/>
          </w:tcPr>
          <w:p w:rsidR="003E56A7" w:rsidRPr="00646D7F" w:rsidRDefault="00BD7B7E" w:rsidP="00BD7B7E">
            <w:pPr>
              <w:rPr>
                <w:sz w:val="20"/>
                <w:szCs w:val="20"/>
              </w:rPr>
            </w:pPr>
            <w:r w:rsidRPr="00646D7F">
              <w:rPr>
                <w:sz w:val="20"/>
                <w:szCs w:val="20"/>
              </w:rPr>
              <w:t>Having clear boundaries is essential to a healthy, balanced lifestyle. A boundary is a personal property line that marks those things for which we are responsible. In other words, boundaries define who we are and who we are not. Boundaries impact all areas of our lives. Dr. Henry Cloud and Dr. John Townsend show us how to set healthy boundaries with our parents, spouses, children, friends, co-workers, and even ourselves.</w:t>
            </w:r>
          </w:p>
        </w:tc>
      </w:tr>
      <w:tr w:rsidR="003E56A7" w:rsidTr="008D6BB0">
        <w:tc>
          <w:tcPr>
            <w:tcW w:w="2434" w:type="dxa"/>
          </w:tcPr>
          <w:p w:rsidR="003E56A7" w:rsidRPr="00811C87" w:rsidRDefault="003E56A7" w:rsidP="000D336C">
            <w:pPr>
              <w:rPr>
                <w:sz w:val="20"/>
                <w:szCs w:val="20"/>
              </w:rPr>
            </w:pPr>
            <w:r>
              <w:rPr>
                <w:sz w:val="20"/>
                <w:szCs w:val="20"/>
              </w:rPr>
              <w:t>Daring Greatly</w:t>
            </w:r>
          </w:p>
        </w:tc>
        <w:tc>
          <w:tcPr>
            <w:tcW w:w="2194" w:type="dxa"/>
          </w:tcPr>
          <w:p w:rsidR="003E56A7" w:rsidRPr="00811C87" w:rsidRDefault="003E56A7" w:rsidP="000D336C">
            <w:pPr>
              <w:rPr>
                <w:sz w:val="20"/>
                <w:szCs w:val="20"/>
              </w:rPr>
            </w:pPr>
            <w:proofErr w:type="spellStart"/>
            <w:r>
              <w:rPr>
                <w:sz w:val="20"/>
                <w:szCs w:val="20"/>
              </w:rPr>
              <w:t>Brene</w:t>
            </w:r>
            <w:proofErr w:type="spellEnd"/>
            <w:r>
              <w:rPr>
                <w:sz w:val="20"/>
                <w:szCs w:val="20"/>
              </w:rPr>
              <w:t xml:space="preserve"> Brown</w:t>
            </w:r>
          </w:p>
        </w:tc>
        <w:tc>
          <w:tcPr>
            <w:tcW w:w="3657" w:type="dxa"/>
          </w:tcPr>
          <w:p w:rsidR="003E56A7" w:rsidRPr="00811C87" w:rsidRDefault="003E56A7" w:rsidP="003E56A7">
            <w:pPr>
              <w:rPr>
                <w:sz w:val="20"/>
                <w:szCs w:val="20"/>
              </w:rPr>
            </w:pPr>
            <w:r>
              <w:rPr>
                <w:sz w:val="20"/>
                <w:szCs w:val="20"/>
              </w:rPr>
              <w:t>How the Courage to Be Vulnerable Transforms the Way We Live, Love, Parent, and Lead</w:t>
            </w:r>
          </w:p>
        </w:tc>
        <w:tc>
          <w:tcPr>
            <w:tcW w:w="6115" w:type="dxa"/>
          </w:tcPr>
          <w:p w:rsidR="003E56A7" w:rsidRPr="00646D7F" w:rsidRDefault="00427876" w:rsidP="000D336C">
            <w:pPr>
              <w:rPr>
                <w:sz w:val="20"/>
                <w:szCs w:val="20"/>
              </w:rPr>
            </w:pPr>
            <w:r w:rsidRPr="00646D7F">
              <w:rPr>
                <w:sz w:val="20"/>
                <w:szCs w:val="20"/>
              </w:rPr>
              <w:t xml:space="preserve">In </w:t>
            </w:r>
            <w:r w:rsidRPr="00646D7F">
              <w:rPr>
                <w:i/>
                <w:iCs/>
                <w:sz w:val="20"/>
                <w:szCs w:val="20"/>
              </w:rPr>
              <w:t>Daring Greatly</w:t>
            </w:r>
            <w:r w:rsidRPr="00646D7F">
              <w:rPr>
                <w:sz w:val="20"/>
                <w:szCs w:val="20"/>
              </w:rPr>
              <w:t xml:space="preserve">, Dr. </w:t>
            </w:r>
            <w:proofErr w:type="spellStart"/>
            <w:r w:rsidRPr="00646D7F">
              <w:rPr>
                <w:sz w:val="20"/>
                <w:szCs w:val="20"/>
              </w:rPr>
              <w:t>Brene</w:t>
            </w:r>
            <w:proofErr w:type="spellEnd"/>
            <w:r w:rsidRPr="00646D7F">
              <w:rPr>
                <w:sz w:val="20"/>
                <w:szCs w:val="20"/>
              </w:rPr>
              <w:t xml:space="preserve"> Brown challenges everything we think we know about vulnerability. Based on twelve years of research, she argues that vulnerability is not weakness, but rather our clearest path to courage, engagement, and meaningful connection. The book that Dr. Brown’s many fans have been waiting for, </w:t>
            </w:r>
            <w:r w:rsidRPr="00646D7F">
              <w:rPr>
                <w:i/>
                <w:iCs/>
                <w:sz w:val="20"/>
                <w:szCs w:val="20"/>
              </w:rPr>
              <w:t>Daring Greatly</w:t>
            </w:r>
            <w:r w:rsidRPr="00646D7F">
              <w:rPr>
                <w:sz w:val="20"/>
                <w:szCs w:val="20"/>
              </w:rPr>
              <w:t xml:space="preserve"> will spark a new spirit of truth—and trust—in our organizations, families, schools, and communities.</w:t>
            </w:r>
          </w:p>
        </w:tc>
      </w:tr>
      <w:tr w:rsidR="003E56A7" w:rsidTr="008A5CC9">
        <w:tc>
          <w:tcPr>
            <w:tcW w:w="2434" w:type="dxa"/>
            <w:shd w:val="clear" w:color="auto" w:fill="D9D9D9" w:themeFill="background1" w:themeFillShade="D9"/>
          </w:tcPr>
          <w:p w:rsidR="003E56A7" w:rsidRDefault="003E56A7" w:rsidP="000D336C">
            <w:pPr>
              <w:rPr>
                <w:sz w:val="20"/>
                <w:szCs w:val="20"/>
              </w:rPr>
            </w:pPr>
            <w:r>
              <w:rPr>
                <w:sz w:val="20"/>
                <w:szCs w:val="20"/>
              </w:rPr>
              <w:t>Self-Compassion</w:t>
            </w:r>
          </w:p>
          <w:p w:rsidR="003E56A7" w:rsidRPr="00811C87" w:rsidRDefault="003E56A7" w:rsidP="000D336C">
            <w:pPr>
              <w:rPr>
                <w:sz w:val="20"/>
                <w:szCs w:val="20"/>
              </w:rPr>
            </w:pPr>
          </w:p>
        </w:tc>
        <w:tc>
          <w:tcPr>
            <w:tcW w:w="2194" w:type="dxa"/>
            <w:shd w:val="clear" w:color="auto" w:fill="D9D9D9" w:themeFill="background1" w:themeFillShade="D9"/>
          </w:tcPr>
          <w:p w:rsidR="003E56A7" w:rsidRPr="00811C87" w:rsidRDefault="003E56A7" w:rsidP="000D336C">
            <w:pPr>
              <w:rPr>
                <w:sz w:val="20"/>
                <w:szCs w:val="20"/>
              </w:rPr>
            </w:pPr>
            <w:r>
              <w:rPr>
                <w:sz w:val="20"/>
                <w:szCs w:val="20"/>
              </w:rPr>
              <w:t>Kristin Neff</w:t>
            </w:r>
          </w:p>
        </w:tc>
        <w:tc>
          <w:tcPr>
            <w:tcW w:w="3657" w:type="dxa"/>
            <w:shd w:val="clear" w:color="auto" w:fill="D9D9D9" w:themeFill="background1" w:themeFillShade="D9"/>
          </w:tcPr>
          <w:p w:rsidR="003E56A7" w:rsidRPr="00811C87" w:rsidRDefault="003E56A7" w:rsidP="000D336C">
            <w:pPr>
              <w:rPr>
                <w:sz w:val="20"/>
                <w:szCs w:val="20"/>
              </w:rPr>
            </w:pPr>
            <w:r>
              <w:rPr>
                <w:sz w:val="20"/>
                <w:szCs w:val="20"/>
              </w:rPr>
              <w:t>Stop Beating Yourself Up and Leave Insecurity Behind</w:t>
            </w:r>
          </w:p>
        </w:tc>
        <w:tc>
          <w:tcPr>
            <w:tcW w:w="6115" w:type="dxa"/>
            <w:shd w:val="clear" w:color="auto" w:fill="D9D9D9" w:themeFill="background1" w:themeFillShade="D9"/>
          </w:tcPr>
          <w:p w:rsidR="003E56A7" w:rsidRPr="00646D7F" w:rsidRDefault="004E2F21" w:rsidP="000D336C">
            <w:pPr>
              <w:rPr>
                <w:sz w:val="20"/>
                <w:szCs w:val="20"/>
              </w:rPr>
            </w:pPr>
            <w:r w:rsidRPr="00646D7F">
              <w:rPr>
                <w:sz w:val="20"/>
                <w:szCs w:val="20"/>
              </w:rPr>
              <w:t>Dr. Kristin Neff offers expert advice on how to limit self-criticism and offset its negative effects, enabling you to achieve your highest potential and a more contented, fulfilled life.</w:t>
            </w:r>
          </w:p>
        </w:tc>
      </w:tr>
      <w:tr w:rsidR="003E56A7" w:rsidTr="000C6204">
        <w:tc>
          <w:tcPr>
            <w:tcW w:w="2434" w:type="dxa"/>
            <w:shd w:val="clear" w:color="auto" w:fill="auto"/>
          </w:tcPr>
          <w:p w:rsidR="003E56A7" w:rsidRDefault="003E56A7" w:rsidP="000D336C">
            <w:pPr>
              <w:rPr>
                <w:sz w:val="20"/>
                <w:szCs w:val="20"/>
              </w:rPr>
            </w:pPr>
            <w:r>
              <w:rPr>
                <w:sz w:val="20"/>
                <w:szCs w:val="20"/>
              </w:rPr>
              <w:t>Mindfulness</w:t>
            </w:r>
          </w:p>
          <w:p w:rsidR="003E56A7" w:rsidRDefault="003E56A7" w:rsidP="000D336C">
            <w:pPr>
              <w:rPr>
                <w:sz w:val="20"/>
                <w:szCs w:val="20"/>
              </w:rPr>
            </w:pPr>
          </w:p>
        </w:tc>
        <w:tc>
          <w:tcPr>
            <w:tcW w:w="2194" w:type="dxa"/>
            <w:shd w:val="clear" w:color="auto" w:fill="auto"/>
          </w:tcPr>
          <w:p w:rsidR="003E56A7" w:rsidRDefault="003E56A7" w:rsidP="000D336C">
            <w:pPr>
              <w:rPr>
                <w:sz w:val="20"/>
                <w:szCs w:val="20"/>
              </w:rPr>
            </w:pPr>
            <w:r>
              <w:rPr>
                <w:sz w:val="20"/>
                <w:szCs w:val="20"/>
              </w:rPr>
              <w:t>Mark Williams</w:t>
            </w:r>
          </w:p>
          <w:p w:rsidR="003E56A7" w:rsidRDefault="003E56A7" w:rsidP="000D336C">
            <w:pPr>
              <w:rPr>
                <w:sz w:val="20"/>
                <w:szCs w:val="20"/>
              </w:rPr>
            </w:pPr>
            <w:r>
              <w:rPr>
                <w:sz w:val="20"/>
                <w:szCs w:val="20"/>
              </w:rPr>
              <w:t>Danny Penman</w:t>
            </w:r>
          </w:p>
        </w:tc>
        <w:tc>
          <w:tcPr>
            <w:tcW w:w="3657" w:type="dxa"/>
            <w:shd w:val="clear" w:color="auto" w:fill="auto"/>
          </w:tcPr>
          <w:p w:rsidR="003E56A7" w:rsidRPr="00811C87" w:rsidRDefault="003E56A7" w:rsidP="000D336C">
            <w:pPr>
              <w:rPr>
                <w:sz w:val="20"/>
                <w:szCs w:val="20"/>
              </w:rPr>
            </w:pPr>
            <w:r>
              <w:rPr>
                <w:sz w:val="20"/>
                <w:szCs w:val="20"/>
              </w:rPr>
              <w:t>An 8 Week Plan for Finding Peace in a Frantic World</w:t>
            </w:r>
          </w:p>
        </w:tc>
        <w:tc>
          <w:tcPr>
            <w:tcW w:w="6115" w:type="dxa"/>
            <w:shd w:val="clear" w:color="auto" w:fill="auto"/>
          </w:tcPr>
          <w:p w:rsidR="003E56A7" w:rsidRPr="00646D7F" w:rsidRDefault="004E2F21" w:rsidP="000D336C">
            <w:pPr>
              <w:rPr>
                <w:sz w:val="20"/>
                <w:szCs w:val="20"/>
              </w:rPr>
            </w:pPr>
            <w:r w:rsidRPr="00646D7F">
              <w:rPr>
                <w:i/>
                <w:sz w:val="20"/>
                <w:szCs w:val="20"/>
              </w:rPr>
              <w:t>Mindfulness</w:t>
            </w:r>
            <w:r w:rsidRPr="00646D7F">
              <w:rPr>
                <w:sz w:val="20"/>
                <w:szCs w:val="20"/>
              </w:rPr>
              <w:t xml:space="preserve"> reveals a set of simple yet powerful practices that you can incorporate into daily life to help break the cycle of anxiety, stress, unhappiness, and exhaustion. It promotes the kind of happiness and peace that gets into your bones. It seeps into everything you do and helps you meet the worst that life throws at you with new courage.</w:t>
            </w:r>
          </w:p>
        </w:tc>
      </w:tr>
      <w:tr w:rsidR="003E56A7" w:rsidTr="008A5CC9">
        <w:tc>
          <w:tcPr>
            <w:tcW w:w="2434" w:type="dxa"/>
            <w:shd w:val="clear" w:color="auto" w:fill="D9D9D9" w:themeFill="background1" w:themeFillShade="D9"/>
          </w:tcPr>
          <w:p w:rsidR="003E56A7" w:rsidRDefault="003E56A7" w:rsidP="000D336C">
            <w:pPr>
              <w:rPr>
                <w:sz w:val="20"/>
                <w:szCs w:val="20"/>
              </w:rPr>
            </w:pPr>
            <w:r>
              <w:rPr>
                <w:sz w:val="20"/>
                <w:szCs w:val="20"/>
              </w:rPr>
              <w:t>Who Switched Off My Brain?</w:t>
            </w:r>
          </w:p>
        </w:tc>
        <w:tc>
          <w:tcPr>
            <w:tcW w:w="2194" w:type="dxa"/>
            <w:shd w:val="clear" w:color="auto" w:fill="D9D9D9" w:themeFill="background1" w:themeFillShade="D9"/>
          </w:tcPr>
          <w:p w:rsidR="003E56A7" w:rsidRDefault="003E56A7" w:rsidP="000D336C">
            <w:pPr>
              <w:rPr>
                <w:sz w:val="20"/>
                <w:szCs w:val="20"/>
              </w:rPr>
            </w:pPr>
            <w:r>
              <w:rPr>
                <w:sz w:val="20"/>
                <w:szCs w:val="20"/>
              </w:rPr>
              <w:t>Caroline Leaf</w:t>
            </w:r>
          </w:p>
        </w:tc>
        <w:tc>
          <w:tcPr>
            <w:tcW w:w="3657" w:type="dxa"/>
            <w:shd w:val="clear" w:color="auto" w:fill="D9D9D9" w:themeFill="background1" w:themeFillShade="D9"/>
          </w:tcPr>
          <w:p w:rsidR="003E56A7" w:rsidRPr="00811C87" w:rsidRDefault="003E56A7" w:rsidP="000D336C">
            <w:pPr>
              <w:rPr>
                <w:sz w:val="20"/>
                <w:szCs w:val="20"/>
              </w:rPr>
            </w:pPr>
            <w:r>
              <w:rPr>
                <w:sz w:val="20"/>
                <w:szCs w:val="20"/>
              </w:rPr>
              <w:t>Controlling Toxic Thoughts and Emotions</w:t>
            </w:r>
          </w:p>
        </w:tc>
        <w:tc>
          <w:tcPr>
            <w:tcW w:w="6115" w:type="dxa"/>
            <w:shd w:val="clear" w:color="auto" w:fill="D9D9D9" w:themeFill="background1" w:themeFillShade="D9"/>
          </w:tcPr>
          <w:p w:rsidR="003E56A7" w:rsidRPr="00646D7F" w:rsidRDefault="004E2F21" w:rsidP="004E2F21">
            <w:pPr>
              <w:pStyle w:val="NormalWeb"/>
              <w:rPr>
                <w:sz w:val="20"/>
                <w:szCs w:val="20"/>
              </w:rPr>
            </w:pPr>
            <w:r w:rsidRPr="00646D7F">
              <w:rPr>
                <w:rFonts w:asciiTheme="minorHAnsi" w:hAnsiTheme="minorHAnsi"/>
                <w:sz w:val="20"/>
                <w:szCs w:val="20"/>
              </w:rPr>
              <w:t xml:space="preserve">Research shows that as much as </w:t>
            </w:r>
            <w:r w:rsidRPr="00646D7F">
              <w:rPr>
                <w:rFonts w:asciiTheme="minorHAnsi" w:hAnsiTheme="minorHAnsi"/>
                <w:bCs/>
                <w:sz w:val="20"/>
                <w:szCs w:val="20"/>
              </w:rPr>
              <w:t>87% to 95%</w:t>
            </w:r>
            <w:r w:rsidRPr="00646D7F">
              <w:rPr>
                <w:rFonts w:asciiTheme="minorHAnsi" w:hAnsiTheme="minorHAnsi"/>
                <w:sz w:val="20"/>
                <w:szCs w:val="20"/>
              </w:rPr>
              <w:t xml:space="preserve"> of </w:t>
            </w:r>
            <w:r w:rsidRPr="00646D7F">
              <w:rPr>
                <w:rFonts w:asciiTheme="minorHAnsi" w:hAnsiTheme="minorHAnsi"/>
                <w:bCs/>
                <w:sz w:val="20"/>
                <w:szCs w:val="20"/>
              </w:rPr>
              <w:t>mental and physical</w:t>
            </w:r>
            <w:r w:rsidRPr="00646D7F">
              <w:rPr>
                <w:rFonts w:asciiTheme="minorHAnsi" w:hAnsiTheme="minorHAnsi"/>
                <w:sz w:val="20"/>
                <w:szCs w:val="20"/>
              </w:rPr>
              <w:t xml:space="preserve"> illnesses are a direct result of toxic thinking—proof that our thoughts affect us physically and emotionally. In this book, Dr. Caroline Leaf clearly communicates </w:t>
            </w:r>
            <w:r w:rsidRPr="00646D7F">
              <w:rPr>
                <w:rFonts w:asciiTheme="minorHAnsi" w:hAnsiTheme="minorHAnsi"/>
                <w:bCs/>
                <w:sz w:val="20"/>
                <w:szCs w:val="20"/>
              </w:rPr>
              <w:t>13</w:t>
            </w:r>
            <w:r w:rsidRPr="00646D7F">
              <w:rPr>
                <w:rFonts w:asciiTheme="minorHAnsi" w:hAnsiTheme="minorHAnsi"/>
                <w:sz w:val="20"/>
                <w:szCs w:val="20"/>
              </w:rPr>
              <w:t xml:space="preserve"> ways to detox your thought life and live a life of physical, mental, and emotional wholeness.</w:t>
            </w:r>
          </w:p>
        </w:tc>
      </w:tr>
      <w:tr w:rsidR="003E56A7" w:rsidTr="002510C5">
        <w:tc>
          <w:tcPr>
            <w:tcW w:w="2434" w:type="dxa"/>
            <w:shd w:val="clear" w:color="auto" w:fill="auto"/>
          </w:tcPr>
          <w:p w:rsidR="003E56A7" w:rsidRDefault="003E56A7" w:rsidP="000D336C">
            <w:pPr>
              <w:rPr>
                <w:sz w:val="20"/>
                <w:szCs w:val="20"/>
              </w:rPr>
            </w:pPr>
            <w:r>
              <w:rPr>
                <w:sz w:val="20"/>
                <w:szCs w:val="20"/>
              </w:rPr>
              <w:t>Sacred Rhythms</w:t>
            </w:r>
          </w:p>
        </w:tc>
        <w:tc>
          <w:tcPr>
            <w:tcW w:w="2194" w:type="dxa"/>
            <w:shd w:val="clear" w:color="auto" w:fill="auto"/>
          </w:tcPr>
          <w:p w:rsidR="003E56A7" w:rsidRDefault="003E56A7" w:rsidP="000D336C">
            <w:pPr>
              <w:rPr>
                <w:sz w:val="20"/>
                <w:szCs w:val="20"/>
              </w:rPr>
            </w:pPr>
            <w:r>
              <w:rPr>
                <w:sz w:val="20"/>
                <w:szCs w:val="20"/>
              </w:rPr>
              <w:t>Ruth Haley Barton</w:t>
            </w:r>
          </w:p>
        </w:tc>
        <w:tc>
          <w:tcPr>
            <w:tcW w:w="3657" w:type="dxa"/>
            <w:shd w:val="clear" w:color="auto" w:fill="auto"/>
          </w:tcPr>
          <w:p w:rsidR="003E56A7" w:rsidRPr="00811C87" w:rsidRDefault="003E56A7" w:rsidP="000D336C">
            <w:pPr>
              <w:rPr>
                <w:sz w:val="20"/>
                <w:szCs w:val="20"/>
              </w:rPr>
            </w:pPr>
            <w:r>
              <w:rPr>
                <w:sz w:val="20"/>
                <w:szCs w:val="20"/>
              </w:rPr>
              <w:t>Arranging Our Lives for Spiritual Transformation</w:t>
            </w:r>
          </w:p>
        </w:tc>
        <w:tc>
          <w:tcPr>
            <w:tcW w:w="6115" w:type="dxa"/>
            <w:shd w:val="clear" w:color="auto" w:fill="auto"/>
          </w:tcPr>
          <w:p w:rsidR="003E56A7" w:rsidRPr="00646D7F" w:rsidRDefault="004E2F21" w:rsidP="004E2F21">
            <w:pPr>
              <w:rPr>
                <w:sz w:val="20"/>
                <w:szCs w:val="20"/>
              </w:rPr>
            </w:pPr>
            <w:r w:rsidRPr="00646D7F">
              <w:rPr>
                <w:sz w:val="20"/>
                <w:szCs w:val="20"/>
              </w:rPr>
              <w:t>Spiritual disciplines are activities that open us to God's transforming love and the changes that only God can bring about in our lives.  This book takes you more deeply into understanding seven key disciplines along with practical ideas for weaving them into everyday life and puts it all together in a way that will help you arrange your life for spiritual transformation. The choice to establish your own sacred rhythm is the most important choice you can make with your life.</w:t>
            </w:r>
          </w:p>
        </w:tc>
      </w:tr>
      <w:tr w:rsidR="003E56A7" w:rsidTr="008A5CC9">
        <w:tc>
          <w:tcPr>
            <w:tcW w:w="2434" w:type="dxa"/>
            <w:shd w:val="clear" w:color="auto" w:fill="D9D9D9" w:themeFill="background1" w:themeFillShade="D9"/>
          </w:tcPr>
          <w:p w:rsidR="003E56A7" w:rsidRDefault="003E56A7" w:rsidP="000D336C">
            <w:pPr>
              <w:rPr>
                <w:sz w:val="20"/>
                <w:szCs w:val="20"/>
              </w:rPr>
            </w:pPr>
            <w:r>
              <w:rPr>
                <w:sz w:val="20"/>
                <w:szCs w:val="20"/>
              </w:rPr>
              <w:t>Self-Therapy</w:t>
            </w:r>
          </w:p>
        </w:tc>
        <w:tc>
          <w:tcPr>
            <w:tcW w:w="2194" w:type="dxa"/>
            <w:shd w:val="clear" w:color="auto" w:fill="D9D9D9" w:themeFill="background1" w:themeFillShade="D9"/>
          </w:tcPr>
          <w:p w:rsidR="003E56A7" w:rsidRDefault="003E56A7" w:rsidP="000D336C">
            <w:pPr>
              <w:rPr>
                <w:sz w:val="20"/>
                <w:szCs w:val="20"/>
              </w:rPr>
            </w:pPr>
            <w:r>
              <w:rPr>
                <w:sz w:val="20"/>
                <w:szCs w:val="20"/>
              </w:rPr>
              <w:t xml:space="preserve">Jay </w:t>
            </w:r>
            <w:proofErr w:type="spellStart"/>
            <w:r>
              <w:rPr>
                <w:sz w:val="20"/>
                <w:szCs w:val="20"/>
              </w:rPr>
              <w:t>Earley</w:t>
            </w:r>
            <w:proofErr w:type="spellEnd"/>
          </w:p>
        </w:tc>
        <w:tc>
          <w:tcPr>
            <w:tcW w:w="3657" w:type="dxa"/>
            <w:shd w:val="clear" w:color="auto" w:fill="D9D9D9" w:themeFill="background1" w:themeFillShade="D9"/>
          </w:tcPr>
          <w:p w:rsidR="003E56A7" w:rsidRPr="003E56A7" w:rsidRDefault="003E56A7" w:rsidP="000D336C">
            <w:pPr>
              <w:rPr>
                <w:bCs/>
                <w:sz w:val="20"/>
                <w:szCs w:val="20"/>
              </w:rPr>
            </w:pPr>
            <w:r w:rsidRPr="003E56A7">
              <w:rPr>
                <w:bCs/>
                <w:sz w:val="20"/>
                <w:szCs w:val="20"/>
              </w:rPr>
              <w:t>A Step-By-Step Guide to Creating Wholeness and Healing Your Inner Child</w:t>
            </w:r>
          </w:p>
        </w:tc>
        <w:tc>
          <w:tcPr>
            <w:tcW w:w="6115" w:type="dxa"/>
            <w:shd w:val="clear" w:color="auto" w:fill="D9D9D9" w:themeFill="background1" w:themeFillShade="D9"/>
          </w:tcPr>
          <w:p w:rsidR="003E56A7" w:rsidRPr="00646D7F" w:rsidRDefault="00BD7B7E" w:rsidP="00BD7B7E">
            <w:pPr>
              <w:rPr>
                <w:sz w:val="20"/>
                <w:szCs w:val="20"/>
              </w:rPr>
            </w:pPr>
            <w:r w:rsidRPr="00646D7F">
              <w:rPr>
                <w:sz w:val="20"/>
                <w:szCs w:val="20"/>
              </w:rPr>
              <w:t>Understand your psyche in a clear and comprehensive way, and resolve deep-seated emotional issues. It is incredibly effective on a wide variety of life issues, such as self-esteem, procrastination, depression, and relationship issues</w:t>
            </w:r>
          </w:p>
        </w:tc>
      </w:tr>
    </w:tbl>
    <w:p w:rsidR="00C67896" w:rsidRDefault="00C67896" w:rsidP="005E200A">
      <w:pPr>
        <w:rPr>
          <w:b/>
        </w:rPr>
      </w:pPr>
    </w:p>
    <w:p w:rsidR="00B35780" w:rsidRDefault="00B35780" w:rsidP="002746F0">
      <w:pPr>
        <w:rPr>
          <w:b/>
        </w:rPr>
      </w:pPr>
    </w:p>
    <w:sectPr w:rsidR="00B35780" w:rsidSect="00B35780">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4F98"/>
    <w:multiLevelType w:val="hybridMultilevel"/>
    <w:tmpl w:val="7406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42A61"/>
    <w:multiLevelType w:val="hybridMultilevel"/>
    <w:tmpl w:val="EE9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676A9"/>
    <w:multiLevelType w:val="hybridMultilevel"/>
    <w:tmpl w:val="13BE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A0B67"/>
    <w:multiLevelType w:val="hybridMultilevel"/>
    <w:tmpl w:val="1B1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80C5F"/>
    <w:multiLevelType w:val="hybridMultilevel"/>
    <w:tmpl w:val="9CA0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3F"/>
    <w:rsid w:val="000902C4"/>
    <w:rsid w:val="000C3368"/>
    <w:rsid w:val="00104A1E"/>
    <w:rsid w:val="00192856"/>
    <w:rsid w:val="001B3583"/>
    <w:rsid w:val="001E20DD"/>
    <w:rsid w:val="001F32D3"/>
    <w:rsid w:val="002169BB"/>
    <w:rsid w:val="00232EA7"/>
    <w:rsid w:val="00257133"/>
    <w:rsid w:val="002746F0"/>
    <w:rsid w:val="002B0805"/>
    <w:rsid w:val="003135C2"/>
    <w:rsid w:val="003432BD"/>
    <w:rsid w:val="003B5338"/>
    <w:rsid w:val="003E56A7"/>
    <w:rsid w:val="00423D36"/>
    <w:rsid w:val="00427876"/>
    <w:rsid w:val="004331F7"/>
    <w:rsid w:val="004C4CFC"/>
    <w:rsid w:val="004E2F21"/>
    <w:rsid w:val="005D327F"/>
    <w:rsid w:val="005E200A"/>
    <w:rsid w:val="00621918"/>
    <w:rsid w:val="00622150"/>
    <w:rsid w:val="00646D7F"/>
    <w:rsid w:val="006E0EBD"/>
    <w:rsid w:val="006E3416"/>
    <w:rsid w:val="007029BF"/>
    <w:rsid w:val="0075443C"/>
    <w:rsid w:val="0077312D"/>
    <w:rsid w:val="00811C87"/>
    <w:rsid w:val="00816CF3"/>
    <w:rsid w:val="00855FD5"/>
    <w:rsid w:val="0089623F"/>
    <w:rsid w:val="008A5CC9"/>
    <w:rsid w:val="008F24D5"/>
    <w:rsid w:val="00921E8D"/>
    <w:rsid w:val="009666D0"/>
    <w:rsid w:val="009D24FF"/>
    <w:rsid w:val="009E6ACE"/>
    <w:rsid w:val="009E747E"/>
    <w:rsid w:val="00A10386"/>
    <w:rsid w:val="00A1103D"/>
    <w:rsid w:val="00AB3523"/>
    <w:rsid w:val="00B35780"/>
    <w:rsid w:val="00BD7B7E"/>
    <w:rsid w:val="00BF05EC"/>
    <w:rsid w:val="00C25B4F"/>
    <w:rsid w:val="00C31BFE"/>
    <w:rsid w:val="00C67896"/>
    <w:rsid w:val="00C872FA"/>
    <w:rsid w:val="00C94CC0"/>
    <w:rsid w:val="00CF1E6D"/>
    <w:rsid w:val="00D040E7"/>
    <w:rsid w:val="00D56D30"/>
    <w:rsid w:val="00D861AF"/>
    <w:rsid w:val="00DA2ECB"/>
    <w:rsid w:val="00DB4FC7"/>
    <w:rsid w:val="00E6563A"/>
    <w:rsid w:val="00EA15F6"/>
    <w:rsid w:val="00F94ADB"/>
    <w:rsid w:val="00FD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86E5-B6B0-4A20-9163-DE6C5D14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3F"/>
    <w:pPr>
      <w:ind w:left="720"/>
      <w:contextualSpacing/>
    </w:pPr>
  </w:style>
  <w:style w:type="character" w:styleId="Hyperlink">
    <w:name w:val="Hyperlink"/>
    <w:basedOn w:val="DefaultParagraphFont"/>
    <w:uiPriority w:val="99"/>
    <w:unhideWhenUsed/>
    <w:rsid w:val="00C872FA"/>
    <w:rPr>
      <w:color w:val="0000FF" w:themeColor="hyperlink"/>
      <w:u w:val="single"/>
    </w:rPr>
  </w:style>
  <w:style w:type="table" w:styleId="TableGrid">
    <w:name w:val="Table Grid"/>
    <w:basedOn w:val="TableNormal"/>
    <w:uiPriority w:val="59"/>
    <w:rsid w:val="00C8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F2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61AF"/>
    <w:rPr>
      <w:color w:val="800080" w:themeColor="followedHyperlink"/>
      <w:u w:val="single"/>
    </w:rPr>
  </w:style>
  <w:style w:type="paragraph" w:styleId="BalloonText">
    <w:name w:val="Balloon Text"/>
    <w:basedOn w:val="Normal"/>
    <w:link w:val="BalloonTextChar"/>
    <w:uiPriority w:val="99"/>
    <w:semiHidden/>
    <w:unhideWhenUsed/>
    <w:rsid w:val="0064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86">
      <w:bodyDiv w:val="1"/>
      <w:marLeft w:val="0"/>
      <w:marRight w:val="0"/>
      <w:marTop w:val="0"/>
      <w:marBottom w:val="0"/>
      <w:divBdr>
        <w:top w:val="none" w:sz="0" w:space="0" w:color="auto"/>
        <w:left w:val="none" w:sz="0" w:space="0" w:color="auto"/>
        <w:bottom w:val="none" w:sz="0" w:space="0" w:color="auto"/>
        <w:right w:val="none" w:sz="0" w:space="0" w:color="auto"/>
      </w:divBdr>
    </w:div>
    <w:div w:id="408815023">
      <w:bodyDiv w:val="1"/>
      <w:marLeft w:val="0"/>
      <w:marRight w:val="0"/>
      <w:marTop w:val="0"/>
      <w:marBottom w:val="0"/>
      <w:divBdr>
        <w:top w:val="none" w:sz="0" w:space="0" w:color="auto"/>
        <w:left w:val="none" w:sz="0" w:space="0" w:color="auto"/>
        <w:bottom w:val="none" w:sz="0" w:space="0" w:color="auto"/>
        <w:right w:val="none" w:sz="0" w:space="0" w:color="auto"/>
      </w:divBdr>
    </w:div>
    <w:div w:id="838152334">
      <w:bodyDiv w:val="1"/>
      <w:marLeft w:val="0"/>
      <w:marRight w:val="0"/>
      <w:marTop w:val="0"/>
      <w:marBottom w:val="0"/>
      <w:divBdr>
        <w:top w:val="none" w:sz="0" w:space="0" w:color="auto"/>
        <w:left w:val="none" w:sz="0" w:space="0" w:color="auto"/>
        <w:bottom w:val="none" w:sz="0" w:space="0" w:color="auto"/>
        <w:right w:val="none" w:sz="0" w:space="0" w:color="auto"/>
      </w:divBdr>
    </w:div>
    <w:div w:id="1045132783">
      <w:bodyDiv w:val="1"/>
      <w:marLeft w:val="0"/>
      <w:marRight w:val="0"/>
      <w:marTop w:val="0"/>
      <w:marBottom w:val="0"/>
      <w:divBdr>
        <w:top w:val="none" w:sz="0" w:space="0" w:color="auto"/>
        <w:left w:val="none" w:sz="0" w:space="0" w:color="auto"/>
        <w:bottom w:val="none" w:sz="0" w:space="0" w:color="auto"/>
        <w:right w:val="none" w:sz="0" w:space="0" w:color="auto"/>
      </w:divBdr>
      <w:divsChild>
        <w:div w:id="2056729458">
          <w:marLeft w:val="0"/>
          <w:marRight w:val="0"/>
          <w:marTop w:val="0"/>
          <w:marBottom w:val="0"/>
          <w:divBdr>
            <w:top w:val="none" w:sz="0" w:space="0" w:color="auto"/>
            <w:left w:val="none" w:sz="0" w:space="0" w:color="auto"/>
            <w:bottom w:val="none" w:sz="0" w:space="0" w:color="auto"/>
            <w:right w:val="none" w:sz="0" w:space="0" w:color="auto"/>
          </w:divBdr>
        </w:div>
      </w:divsChild>
    </w:div>
    <w:div w:id="1148012706">
      <w:bodyDiv w:val="1"/>
      <w:marLeft w:val="0"/>
      <w:marRight w:val="0"/>
      <w:marTop w:val="0"/>
      <w:marBottom w:val="0"/>
      <w:divBdr>
        <w:top w:val="none" w:sz="0" w:space="0" w:color="auto"/>
        <w:left w:val="none" w:sz="0" w:space="0" w:color="auto"/>
        <w:bottom w:val="none" w:sz="0" w:space="0" w:color="auto"/>
        <w:right w:val="none" w:sz="0" w:space="0" w:color="auto"/>
      </w:divBdr>
      <w:divsChild>
        <w:div w:id="2022467876">
          <w:marLeft w:val="0"/>
          <w:marRight w:val="0"/>
          <w:marTop w:val="0"/>
          <w:marBottom w:val="0"/>
          <w:divBdr>
            <w:top w:val="none" w:sz="0" w:space="0" w:color="auto"/>
            <w:left w:val="none" w:sz="0" w:space="0" w:color="auto"/>
            <w:bottom w:val="none" w:sz="0" w:space="0" w:color="auto"/>
            <w:right w:val="none" w:sz="0" w:space="0" w:color="auto"/>
          </w:divBdr>
        </w:div>
      </w:divsChild>
    </w:div>
    <w:div w:id="1645937617">
      <w:bodyDiv w:val="1"/>
      <w:marLeft w:val="0"/>
      <w:marRight w:val="0"/>
      <w:marTop w:val="0"/>
      <w:marBottom w:val="0"/>
      <w:divBdr>
        <w:top w:val="none" w:sz="0" w:space="0" w:color="auto"/>
        <w:left w:val="none" w:sz="0" w:space="0" w:color="auto"/>
        <w:bottom w:val="none" w:sz="0" w:space="0" w:color="auto"/>
        <w:right w:val="none" w:sz="0" w:space="0" w:color="auto"/>
      </w:divBdr>
    </w:div>
    <w:div w:id="20360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renovationstx.com" TargetMode="External"/><Relationship Id="rId13" Type="http://schemas.openxmlformats.org/officeDocument/2006/relationships/hyperlink" Target="http://www.oceansabilene.com" TargetMode="External"/><Relationship Id="rId18" Type="http://schemas.openxmlformats.org/officeDocument/2006/relationships/hyperlink" Target="http://www.oceansabile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bigcountry@gmail.com" TargetMode="External"/><Relationship Id="rId7" Type="http://schemas.openxmlformats.org/officeDocument/2006/relationships/hyperlink" Target="http://www.cedarcreekcounselingtx.com" TargetMode="External"/><Relationship Id="rId12" Type="http://schemas.openxmlformats.org/officeDocument/2006/relationships/hyperlink" Target="http://www.abilenebehavioralhealth.com" TargetMode="External"/><Relationship Id="rId17" Type="http://schemas.openxmlformats.org/officeDocument/2006/relationships/hyperlink" Target="http://www.abilenebehavioralhealt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desofhope.com" TargetMode="External"/><Relationship Id="rId20" Type="http://schemas.openxmlformats.org/officeDocument/2006/relationships/hyperlink" Target="http://www.bigcountryna.com" TargetMode="External"/><Relationship Id="rId1" Type="http://schemas.openxmlformats.org/officeDocument/2006/relationships/customXml" Target="../customXml/item1.xml"/><Relationship Id="rId6" Type="http://schemas.openxmlformats.org/officeDocument/2006/relationships/hyperlink" Target="http://www.turningptcounseling.com" TargetMode="External"/><Relationship Id="rId11" Type="http://schemas.openxmlformats.org/officeDocument/2006/relationships/hyperlink" Target="http://www.texasfamilyinstitute.org" TargetMode="External"/><Relationship Id="rId24" Type="http://schemas.openxmlformats.org/officeDocument/2006/relationships/hyperlink" Target="mailto:13wana@gmail.com" TargetMode="External"/><Relationship Id="rId5" Type="http://schemas.openxmlformats.org/officeDocument/2006/relationships/webSettings" Target="webSettings.xml"/><Relationship Id="rId15" Type="http://schemas.openxmlformats.org/officeDocument/2006/relationships/hyperlink" Target="http://www.serenitytexas.com" TargetMode="External"/><Relationship Id="rId23" Type="http://schemas.openxmlformats.org/officeDocument/2006/relationships/hyperlink" Target="http://www.abilenementalhealth.org" TargetMode="External"/><Relationship Id="rId10" Type="http://schemas.openxmlformats.org/officeDocument/2006/relationships/hyperlink" Target="http://www.freedomcounseling.com" TargetMode="External"/><Relationship Id="rId19" Type="http://schemas.openxmlformats.org/officeDocument/2006/relationships/hyperlink" Target="http://www.abileneopendoor.wix.com/the-open-door" TargetMode="External"/><Relationship Id="rId4" Type="http://schemas.openxmlformats.org/officeDocument/2006/relationships/settings" Target="settings.xml"/><Relationship Id="rId9" Type="http://schemas.openxmlformats.org/officeDocument/2006/relationships/hyperlink" Target="http://www.ministryofcounseling.com" TargetMode="External"/><Relationship Id="rId14" Type="http://schemas.openxmlformats.org/officeDocument/2006/relationships/hyperlink" Target="http://www.liferenovationstx.com" TargetMode="External"/><Relationship Id="rId22" Type="http://schemas.openxmlformats.org/officeDocument/2006/relationships/hyperlink" Target="http://www.liferenovations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F67A-B7BD-4FDB-9F96-E07FDCE9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Ehrhart, Mr. Tim</dc:creator>
  <cp:lastModifiedBy>KeeAna Ward</cp:lastModifiedBy>
  <cp:revision>2</cp:revision>
  <cp:lastPrinted>2014-01-10T14:37:00Z</cp:lastPrinted>
  <dcterms:created xsi:type="dcterms:W3CDTF">2015-10-24T15:25:00Z</dcterms:created>
  <dcterms:modified xsi:type="dcterms:W3CDTF">2015-10-24T15:25:00Z</dcterms:modified>
</cp:coreProperties>
</file>