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9A" w:rsidRPr="004077E6" w:rsidRDefault="0065139A" w:rsidP="0076527C">
      <w:pPr>
        <w:pStyle w:val="Normal1"/>
        <w:numPr>
          <w:ilvl w:val="0"/>
          <w:numId w:val="1"/>
        </w:numPr>
        <w:rPr>
          <w:rFonts w:ascii="Arial" w:hAnsi="Arial" w:cs="Arial"/>
          <w:b/>
          <w:i/>
          <w:sz w:val="22"/>
          <w:szCs w:val="22"/>
        </w:rPr>
      </w:pPr>
      <w:bookmarkStart w:id="0" w:name="_GoBack"/>
      <w:bookmarkEnd w:id="0"/>
      <w:r w:rsidRPr="004077E6">
        <w:rPr>
          <w:rStyle w:val="normalchar1"/>
          <w:rFonts w:ascii="Arial" w:hAnsi="Arial" w:cs="Arial"/>
          <w:b/>
          <w:i/>
          <w:color w:val="00127B"/>
          <w:sz w:val="22"/>
          <w:szCs w:val="22"/>
        </w:rPr>
        <w:t>How do you evaluate clients or potential clients and how do you develop a plan of treatment, when those individuals are non-English speaking or are not fluent in English? Do Spanish evaluations for children with no or limited use/knowledge of the English language exist and if so, are they as effective in giving the therapist the information necessary to formulate a reasonable plan of treatment? </w:t>
      </w:r>
    </w:p>
    <w:p w:rsidR="0065139A" w:rsidRPr="004077E6" w:rsidRDefault="00D8076E" w:rsidP="0065139A">
      <w:pPr>
        <w:pStyle w:val="Normal1"/>
        <w:spacing w:before="240"/>
        <w:rPr>
          <w:rFonts w:ascii="Arial" w:hAnsi="Arial" w:cs="Arial"/>
          <w:sz w:val="22"/>
          <w:szCs w:val="22"/>
        </w:rPr>
      </w:pPr>
      <w:r w:rsidRPr="004077E6">
        <w:rPr>
          <w:rStyle w:val="normalchar1"/>
          <w:rFonts w:ascii="Arial" w:hAnsi="Arial" w:cs="Arial"/>
          <w:sz w:val="22"/>
          <w:szCs w:val="22"/>
        </w:rPr>
        <w:t xml:space="preserve">Recent immigrants and young children may be monolingual speakers of a language other than English, but many CLD clients will speak another language PLUS English to varying degrees.  </w:t>
      </w:r>
      <w:r w:rsidR="0065139A" w:rsidRPr="004077E6">
        <w:rPr>
          <w:rStyle w:val="normalchar1"/>
          <w:rFonts w:ascii="Arial" w:hAnsi="Arial" w:cs="Arial"/>
          <w:sz w:val="22"/>
          <w:szCs w:val="22"/>
        </w:rPr>
        <w:t xml:space="preserve">Most of the clients/students we work with are not “non-English speaking” because they live in a place where English is heard on television, in schools, and in the community.  </w:t>
      </w:r>
      <w:r w:rsidRPr="004077E6">
        <w:rPr>
          <w:rStyle w:val="normalchar1"/>
          <w:rFonts w:ascii="Arial" w:hAnsi="Arial" w:cs="Arial"/>
          <w:sz w:val="22"/>
          <w:szCs w:val="22"/>
        </w:rPr>
        <w:t xml:space="preserve">Assessing and treating individuals from diverse language backgrounds takes careful planning and use of a variety of different kinds of tools.  </w:t>
      </w:r>
      <w:r w:rsidR="00E922AE">
        <w:rPr>
          <w:rStyle w:val="normalchar1"/>
          <w:rFonts w:ascii="Arial" w:hAnsi="Arial" w:cs="Arial"/>
          <w:sz w:val="22"/>
          <w:szCs w:val="22"/>
        </w:rPr>
        <w:t>It is important to</w:t>
      </w:r>
      <w:r w:rsidR="0065139A" w:rsidRPr="004077E6">
        <w:rPr>
          <w:rStyle w:val="normalchar1"/>
          <w:rFonts w:ascii="Arial" w:hAnsi="Arial" w:cs="Arial"/>
          <w:sz w:val="22"/>
          <w:szCs w:val="22"/>
        </w:rPr>
        <w:t xml:space="preserve"> always evaluate both languages of clients.  Depending on their proficiency, it is not always possible to complete formal testing in both languages, however informal testing, such as conversational samples and</w:t>
      </w:r>
      <w:r w:rsidR="00E922AE">
        <w:rPr>
          <w:rStyle w:val="normalchar1"/>
          <w:rFonts w:ascii="Arial" w:hAnsi="Arial" w:cs="Arial"/>
          <w:sz w:val="22"/>
          <w:szCs w:val="22"/>
        </w:rPr>
        <w:t xml:space="preserve"> narrative</w:t>
      </w:r>
      <w:r w:rsidR="0065139A" w:rsidRPr="004077E6">
        <w:rPr>
          <w:rStyle w:val="normalchar1"/>
          <w:rFonts w:ascii="Arial" w:hAnsi="Arial" w:cs="Arial"/>
          <w:sz w:val="22"/>
          <w:szCs w:val="22"/>
        </w:rPr>
        <w:t xml:space="preserve"> language samples should always be completed/attempted in the less proficient language.  Both formal and informal testing should be completed in any language for which that is possible.</w:t>
      </w:r>
    </w:p>
    <w:p w:rsidR="0076527C" w:rsidRPr="004077E6" w:rsidRDefault="0065139A" w:rsidP="0065139A">
      <w:pPr>
        <w:pStyle w:val="Normal1"/>
        <w:spacing w:before="240"/>
        <w:rPr>
          <w:rStyle w:val="normalchar1"/>
        </w:rPr>
      </w:pPr>
      <w:r w:rsidRPr="004077E6">
        <w:rPr>
          <w:rStyle w:val="normalchar1"/>
          <w:rFonts w:ascii="Arial" w:hAnsi="Arial" w:cs="Arial"/>
          <w:sz w:val="22"/>
          <w:szCs w:val="22"/>
        </w:rPr>
        <w:t>Yes, there are formal assessment tools for Spanish-speaking children being raised in the United States.  Standardized assessment instruments in Spanish are available (</w:t>
      </w:r>
      <w:r w:rsidR="00D8076E" w:rsidRPr="004077E6">
        <w:rPr>
          <w:rStyle w:val="normalchar1"/>
          <w:rFonts w:ascii="Arial" w:hAnsi="Arial" w:cs="Arial"/>
          <w:sz w:val="22"/>
          <w:szCs w:val="22"/>
        </w:rPr>
        <w:t>ASHA, 2007</w:t>
      </w:r>
      <w:r w:rsidRPr="004077E6">
        <w:rPr>
          <w:rStyle w:val="normalchar1"/>
          <w:rFonts w:ascii="Arial" w:hAnsi="Arial" w:cs="Arial"/>
          <w:sz w:val="22"/>
          <w:szCs w:val="22"/>
        </w:rPr>
        <w:t xml:space="preserve">).  They are normed on individuals living in the United States.  There are also some tests that were normed in Mexico and Spain that generally should not be used with children here because the vocabulary is different and the norms are not reflective of people in the United States.  That said, sometimes such tests can be used to gather qualitative information.  These tools should not be used in isolation to make a determination of speech or language impairment.  They should always be accompanied by informal measures, such as conversational and narrative language samples.  </w:t>
      </w:r>
    </w:p>
    <w:p w:rsidR="0076527C" w:rsidRPr="004077E6" w:rsidRDefault="0076527C" w:rsidP="0065139A">
      <w:pPr>
        <w:pStyle w:val="Normal1"/>
        <w:spacing w:before="240"/>
        <w:rPr>
          <w:rStyle w:val="cesresulthighlightchar"/>
        </w:rPr>
      </w:pPr>
      <w:r w:rsidRPr="004077E6">
        <w:rPr>
          <w:rStyle w:val="normalchar1"/>
          <w:rFonts w:ascii="Arial" w:hAnsi="Arial" w:cs="Arial"/>
          <w:sz w:val="22"/>
          <w:szCs w:val="22"/>
        </w:rPr>
        <w:t>For children who are on the bilingual continuum, many tools should be used to assess both their abilities in Spanish as well as English in order to get a complete picture of the child’s language strengths and weaknesses as well as to assist the speech-language pathologist in determining if the “weaknesses” are typical of ESL differences or a true disorder. </w:t>
      </w:r>
      <w:r w:rsidR="0065139A" w:rsidRPr="004077E6">
        <w:rPr>
          <w:rStyle w:val="normalchar1"/>
          <w:rFonts w:ascii="Arial" w:hAnsi="Arial" w:cs="Arial"/>
          <w:sz w:val="22"/>
          <w:szCs w:val="22"/>
        </w:rPr>
        <w:t>Our assessment methods have to address the “whole client” – any languages they understand and/or speak,</w:t>
      </w:r>
      <w:r w:rsidR="00E922AE">
        <w:rPr>
          <w:rStyle w:val="normalchar1"/>
          <w:rFonts w:ascii="Arial" w:hAnsi="Arial" w:cs="Arial"/>
          <w:sz w:val="22"/>
          <w:szCs w:val="22"/>
        </w:rPr>
        <w:t xml:space="preserve"> otherwise we may mis</w:t>
      </w:r>
      <w:r w:rsidR="0065139A" w:rsidRPr="004077E6">
        <w:rPr>
          <w:rStyle w:val="normalchar1"/>
          <w:rFonts w:ascii="Arial" w:hAnsi="Arial" w:cs="Arial"/>
          <w:sz w:val="22"/>
          <w:szCs w:val="22"/>
        </w:rPr>
        <w:t>diagnose communication difficulties. </w:t>
      </w:r>
      <w:r w:rsidRPr="004077E6">
        <w:rPr>
          <w:rStyle w:val="normalchar1"/>
          <w:rFonts w:ascii="Arial" w:hAnsi="Arial" w:cs="Arial"/>
          <w:sz w:val="22"/>
          <w:szCs w:val="22"/>
        </w:rPr>
        <w:t>Standardized assessment tools are important but equally important are the case history</w:t>
      </w:r>
      <w:r w:rsidR="00E922AE">
        <w:rPr>
          <w:rStyle w:val="normalchar1"/>
          <w:rFonts w:ascii="Arial" w:hAnsi="Arial" w:cs="Arial"/>
          <w:sz w:val="22"/>
          <w:szCs w:val="22"/>
        </w:rPr>
        <w:t>,</w:t>
      </w:r>
      <w:r w:rsidRPr="004077E6">
        <w:rPr>
          <w:rStyle w:val="normalchar1"/>
          <w:rFonts w:ascii="Arial" w:hAnsi="Arial" w:cs="Arial"/>
          <w:sz w:val="22"/>
          <w:szCs w:val="22"/>
        </w:rPr>
        <w:t xml:space="preserve"> including language history of the child</w:t>
      </w:r>
      <w:r w:rsidR="00E922AE">
        <w:rPr>
          <w:rStyle w:val="normalchar1"/>
          <w:rFonts w:ascii="Arial" w:hAnsi="Arial" w:cs="Arial"/>
          <w:sz w:val="22"/>
          <w:szCs w:val="22"/>
        </w:rPr>
        <w:t>,</w:t>
      </w:r>
      <w:r w:rsidRPr="004077E6">
        <w:rPr>
          <w:rStyle w:val="normalchar1"/>
          <w:rFonts w:ascii="Arial" w:hAnsi="Arial" w:cs="Arial"/>
          <w:sz w:val="22"/>
          <w:szCs w:val="22"/>
        </w:rPr>
        <w:t xml:space="preserve"> and informal assessment procedures such as language sample, curriculum based assessment and </w:t>
      </w:r>
      <w:r w:rsidR="00E922AE">
        <w:rPr>
          <w:rStyle w:val="normalchar1"/>
          <w:rFonts w:ascii="Arial" w:hAnsi="Arial" w:cs="Arial"/>
          <w:sz w:val="22"/>
          <w:szCs w:val="22"/>
        </w:rPr>
        <w:t>teacher and parent information.</w:t>
      </w:r>
      <w:r w:rsidR="0065139A" w:rsidRPr="004077E6">
        <w:rPr>
          <w:rStyle w:val="normalchar1"/>
          <w:rFonts w:ascii="Arial" w:hAnsi="Arial" w:cs="Arial"/>
          <w:sz w:val="22"/>
          <w:szCs w:val="22"/>
        </w:rPr>
        <w:t xml:space="preserve">  We must incorporate parent/client interview, observation, language and narrative sampling, (of both/all languages spoken) and evidence-based practices such as dynamic assessment </w:t>
      </w:r>
      <w:r w:rsidR="0065139A" w:rsidRPr="004077E6">
        <w:rPr>
          <w:rStyle w:val="cesresulthighlightchar"/>
          <w:rFonts w:ascii="Arial" w:hAnsi="Arial" w:cs="Arial"/>
          <w:sz w:val="22"/>
          <w:szCs w:val="22"/>
        </w:rPr>
        <w:t xml:space="preserve">in order to determine whether or not </w:t>
      </w:r>
      <w:proofErr w:type="gramStart"/>
      <w:r w:rsidR="0065139A" w:rsidRPr="004077E6">
        <w:rPr>
          <w:rStyle w:val="cesresulthighlightchar"/>
          <w:rFonts w:ascii="Arial" w:hAnsi="Arial" w:cs="Arial"/>
          <w:sz w:val="22"/>
          <w:szCs w:val="22"/>
        </w:rPr>
        <w:t>a communication</w:t>
      </w:r>
      <w:proofErr w:type="gramEnd"/>
      <w:r w:rsidR="0065139A" w:rsidRPr="004077E6">
        <w:rPr>
          <w:rStyle w:val="cesresulthighlightchar"/>
          <w:rFonts w:ascii="Arial" w:hAnsi="Arial" w:cs="Arial"/>
          <w:sz w:val="22"/>
          <w:szCs w:val="22"/>
        </w:rPr>
        <w:t xml:space="preserve"> impairment exists.  </w:t>
      </w:r>
      <w:r w:rsidR="00E922AE">
        <w:rPr>
          <w:rStyle w:val="cesresulthighlightchar"/>
          <w:rFonts w:ascii="Arial" w:hAnsi="Arial" w:cs="Arial"/>
          <w:sz w:val="22"/>
          <w:szCs w:val="22"/>
        </w:rPr>
        <w:t>The use of all of this information is important</w:t>
      </w:r>
      <w:r w:rsidRPr="004077E6">
        <w:rPr>
          <w:rStyle w:val="normalchar1"/>
          <w:rFonts w:ascii="Arial" w:hAnsi="Arial" w:cs="Arial"/>
          <w:sz w:val="22"/>
          <w:szCs w:val="22"/>
        </w:rPr>
        <w:t xml:space="preserve"> to</w:t>
      </w:r>
      <w:r w:rsidR="00E922AE">
        <w:rPr>
          <w:rStyle w:val="normalchar1"/>
          <w:rFonts w:ascii="Arial" w:hAnsi="Arial" w:cs="Arial"/>
          <w:sz w:val="22"/>
          <w:szCs w:val="22"/>
        </w:rPr>
        <w:t xml:space="preserve"> effectively</w:t>
      </w:r>
      <w:r w:rsidRPr="004077E6">
        <w:rPr>
          <w:rStyle w:val="normalchar1"/>
          <w:rFonts w:ascii="Arial" w:hAnsi="Arial" w:cs="Arial"/>
          <w:sz w:val="22"/>
          <w:szCs w:val="22"/>
        </w:rPr>
        <w:t xml:space="preserve"> determine wheth</w:t>
      </w:r>
      <w:r w:rsidR="00E922AE">
        <w:rPr>
          <w:rStyle w:val="normalchar1"/>
          <w:rFonts w:ascii="Arial" w:hAnsi="Arial" w:cs="Arial"/>
          <w:sz w:val="22"/>
          <w:szCs w:val="22"/>
        </w:rPr>
        <w:t>er or not a monolingual Spanish (or other language)-</w:t>
      </w:r>
      <w:proofErr w:type="gramStart"/>
      <w:r w:rsidRPr="004077E6">
        <w:rPr>
          <w:rStyle w:val="normalchar1"/>
          <w:rFonts w:ascii="Arial" w:hAnsi="Arial" w:cs="Arial"/>
          <w:sz w:val="22"/>
          <w:szCs w:val="22"/>
        </w:rPr>
        <w:t>speaking</w:t>
      </w:r>
      <w:r w:rsidR="00E922AE">
        <w:rPr>
          <w:rStyle w:val="normalchar1"/>
          <w:rFonts w:ascii="Arial" w:hAnsi="Arial" w:cs="Arial"/>
          <w:sz w:val="22"/>
          <w:szCs w:val="22"/>
        </w:rPr>
        <w:t xml:space="preserve"> </w:t>
      </w:r>
      <w:r w:rsidRPr="004077E6">
        <w:rPr>
          <w:rStyle w:val="normalchar1"/>
          <w:rFonts w:ascii="Arial" w:hAnsi="Arial" w:cs="Arial"/>
          <w:sz w:val="22"/>
          <w:szCs w:val="22"/>
        </w:rPr>
        <w:t xml:space="preserve"> child</w:t>
      </w:r>
      <w:proofErr w:type="gramEnd"/>
      <w:r w:rsidRPr="004077E6">
        <w:rPr>
          <w:rStyle w:val="normalchar1"/>
          <w:rFonts w:ascii="Arial" w:hAnsi="Arial" w:cs="Arial"/>
          <w:sz w:val="22"/>
          <w:szCs w:val="22"/>
        </w:rPr>
        <w:t xml:space="preserve"> or a bilingual child exhibits a speech or language disorder.</w:t>
      </w:r>
    </w:p>
    <w:p w:rsidR="0065139A" w:rsidRPr="004077E6" w:rsidRDefault="0065139A" w:rsidP="0065139A">
      <w:pPr>
        <w:pStyle w:val="Normal1"/>
        <w:spacing w:before="240"/>
        <w:rPr>
          <w:rFonts w:ascii="Arial" w:hAnsi="Arial" w:cs="Arial"/>
          <w:sz w:val="22"/>
          <w:szCs w:val="22"/>
        </w:rPr>
      </w:pPr>
      <w:r w:rsidRPr="004077E6">
        <w:rPr>
          <w:rStyle w:val="cesresulthighlightchar"/>
          <w:rFonts w:ascii="Arial" w:hAnsi="Arial" w:cs="Arial"/>
          <w:sz w:val="22"/>
          <w:szCs w:val="22"/>
        </w:rPr>
        <w:t>If the assessing SLP does not speak the client’s language, the SLP can effectively use a trained interpreter to examine the client’s language and communication skills—there are resources and trainings designed to help SLPs accomplish this.  The American Speech-Language-Hearing Association expects that SLPs will be trained in this area and will competently work with interpreters in such circumstances to provide a thorough and non-discriminatory evaluation (ASHA, 2004).</w:t>
      </w:r>
      <w:r w:rsidRPr="004077E6">
        <w:rPr>
          <w:rStyle w:val="normalchar1"/>
          <w:rFonts w:ascii="Arial" w:hAnsi="Arial" w:cs="Arial"/>
          <w:sz w:val="22"/>
          <w:szCs w:val="22"/>
        </w:rPr>
        <w:t>  If the speech-language pathologist is trained and competent regarding first and second language acquisition as well as other factors associated with culturally and linguisticall</w:t>
      </w:r>
      <w:r w:rsidR="00E922AE">
        <w:rPr>
          <w:rStyle w:val="normalchar1"/>
          <w:rFonts w:ascii="Arial" w:hAnsi="Arial" w:cs="Arial"/>
          <w:sz w:val="22"/>
          <w:szCs w:val="22"/>
        </w:rPr>
        <w:t>y diverse students, then the SLP</w:t>
      </w:r>
      <w:r w:rsidRPr="004077E6">
        <w:rPr>
          <w:rStyle w:val="normalchar1"/>
          <w:rFonts w:ascii="Arial" w:hAnsi="Arial" w:cs="Arial"/>
          <w:sz w:val="22"/>
          <w:szCs w:val="22"/>
        </w:rPr>
        <w:t xml:space="preserve"> should be able to analyze the results these tools yield and develop a reasonable plan of treatment.</w:t>
      </w:r>
      <w:r w:rsidR="0076527C" w:rsidRPr="004077E6">
        <w:rPr>
          <w:rFonts w:ascii="Arial" w:hAnsi="Arial" w:cs="Arial"/>
          <w:sz w:val="22"/>
          <w:szCs w:val="22"/>
        </w:rPr>
        <w:t xml:space="preserve"> </w:t>
      </w:r>
      <w:r w:rsidRPr="004077E6">
        <w:rPr>
          <w:rStyle w:val="normalchar1"/>
          <w:rFonts w:ascii="Arial" w:hAnsi="Arial" w:cs="Arial"/>
          <w:sz w:val="22"/>
          <w:szCs w:val="22"/>
        </w:rPr>
        <w:t xml:space="preserve">Language of treatment should be consistent with the </w:t>
      </w:r>
      <w:r w:rsidRPr="004077E6">
        <w:rPr>
          <w:rStyle w:val="normalchar1"/>
          <w:rFonts w:ascii="Arial" w:hAnsi="Arial" w:cs="Arial"/>
          <w:sz w:val="22"/>
          <w:szCs w:val="22"/>
        </w:rPr>
        <w:lastRenderedPageBreak/>
        <w:t>language(s) the child speaks.  Speech language pathologists are not English teachers.  See ASHA guidelines on this topic.</w:t>
      </w:r>
    </w:p>
    <w:p w:rsidR="0065139A" w:rsidRPr="004077E6" w:rsidRDefault="0065139A" w:rsidP="0076527C">
      <w:pPr>
        <w:pStyle w:val="Normal1"/>
        <w:numPr>
          <w:ilvl w:val="0"/>
          <w:numId w:val="1"/>
        </w:numPr>
        <w:spacing w:before="240"/>
        <w:rPr>
          <w:rFonts w:ascii="Arial" w:hAnsi="Arial" w:cs="Arial"/>
          <w:b/>
          <w:i/>
          <w:sz w:val="22"/>
          <w:szCs w:val="22"/>
        </w:rPr>
      </w:pPr>
      <w:r w:rsidRPr="004077E6">
        <w:rPr>
          <w:rStyle w:val="normalchar1"/>
          <w:rFonts w:ascii="Arial" w:hAnsi="Arial" w:cs="Arial"/>
          <w:b/>
          <w:i/>
          <w:color w:val="00127B"/>
          <w:sz w:val="22"/>
          <w:szCs w:val="22"/>
        </w:rPr>
        <w:t>Is teaching some English to these children necessary to achieve therapy goals? If so, what percentage of therapy would be devoted to that activity? How would you determine that percentage?</w:t>
      </w:r>
    </w:p>
    <w:p w:rsidR="0065139A" w:rsidRPr="004077E6" w:rsidRDefault="0076527C" w:rsidP="0065139A">
      <w:pPr>
        <w:pStyle w:val="Normal1"/>
        <w:spacing w:before="240"/>
        <w:rPr>
          <w:rStyle w:val="normalchar1"/>
        </w:rPr>
      </w:pPr>
      <w:r w:rsidRPr="004077E6">
        <w:rPr>
          <w:rStyle w:val="normalchar1"/>
          <w:rFonts w:ascii="Arial" w:hAnsi="Arial" w:cs="Arial"/>
          <w:sz w:val="22"/>
          <w:szCs w:val="22"/>
        </w:rPr>
        <w:t xml:space="preserve">No, teaching English is not necessary to achieve therapy goals.  Therapy goals should correspond to the language profile and the identified needs of the client (as specified in a comprehensive, appropriate assessment taking into account the environments in which the individual communicates).  </w:t>
      </w:r>
      <w:r w:rsidR="0065139A" w:rsidRPr="004077E6">
        <w:rPr>
          <w:rStyle w:val="normalchar1"/>
          <w:rFonts w:ascii="Arial" w:hAnsi="Arial" w:cs="Arial"/>
          <w:sz w:val="22"/>
          <w:szCs w:val="22"/>
        </w:rPr>
        <w:t xml:space="preserve">Therapy goals should be based on language deficits noted in the primary language (in the case that one language is considerably stronger than the other) or in both languages.  </w:t>
      </w:r>
      <w:r w:rsidRPr="004077E6">
        <w:rPr>
          <w:rStyle w:val="normalchar1"/>
          <w:rFonts w:ascii="Arial" w:hAnsi="Arial" w:cs="Arial"/>
          <w:sz w:val="22"/>
          <w:szCs w:val="22"/>
        </w:rPr>
        <w:t xml:space="preserve">This may mean providing therapy in the child’s home language (L1) because </w:t>
      </w:r>
      <w:r w:rsidR="00E922AE">
        <w:rPr>
          <w:rStyle w:val="normalchar1"/>
          <w:rFonts w:ascii="Arial" w:hAnsi="Arial" w:cs="Arial"/>
          <w:sz w:val="22"/>
          <w:szCs w:val="22"/>
        </w:rPr>
        <w:t xml:space="preserve">that is the primary </w:t>
      </w:r>
      <w:r w:rsidRPr="004077E6">
        <w:rPr>
          <w:rStyle w:val="normalchar1"/>
          <w:rFonts w:ascii="Arial" w:hAnsi="Arial" w:cs="Arial"/>
          <w:sz w:val="22"/>
          <w:szCs w:val="22"/>
        </w:rPr>
        <w:t xml:space="preserve">language and the language in which the child will be able to best benefit from services.  If the child is bilingual, best practices indicate that skills should be targeted in both languages for maximum progress.  The amount of therapy time devoted to each language would be dictated by the child’s needs and the environments in which each language is used.  It should be noted that research supports the concept that the greater skill a child achieves in his/her L1, the greater likelihood of achieving competency in L2 (for purposes of this discussion, English).  </w:t>
      </w:r>
      <w:proofErr w:type="spellStart"/>
      <w:r w:rsidRPr="004077E6">
        <w:rPr>
          <w:rStyle w:val="normalchar1"/>
          <w:rFonts w:ascii="Arial" w:hAnsi="Arial" w:cs="Arial"/>
          <w:sz w:val="22"/>
          <w:szCs w:val="22"/>
        </w:rPr>
        <w:t>Kohnert</w:t>
      </w:r>
      <w:proofErr w:type="spellEnd"/>
      <w:r w:rsidRPr="004077E6">
        <w:rPr>
          <w:rStyle w:val="normalchar1"/>
          <w:rFonts w:ascii="Arial" w:hAnsi="Arial" w:cs="Arial"/>
          <w:sz w:val="22"/>
          <w:szCs w:val="22"/>
        </w:rPr>
        <w:t xml:space="preserve"> (2004, 2008) provides in-depth discussion of issues surrounding language of intervention for bilingual children and adults, with the emphasis being that consideration of and emphasis on </w:t>
      </w:r>
      <w:r w:rsidRPr="004077E6">
        <w:rPr>
          <w:rStyle w:val="normalchar1"/>
          <w:rFonts w:ascii="Arial" w:hAnsi="Arial" w:cs="Arial"/>
          <w:sz w:val="22"/>
          <w:szCs w:val="22"/>
          <w:u w:val="single"/>
        </w:rPr>
        <w:t>both</w:t>
      </w:r>
      <w:r w:rsidRPr="004077E6">
        <w:rPr>
          <w:rStyle w:val="normalchar1"/>
          <w:rFonts w:ascii="Arial" w:hAnsi="Arial" w:cs="Arial"/>
          <w:sz w:val="22"/>
          <w:szCs w:val="22"/>
        </w:rPr>
        <w:t xml:space="preserve"> languages is generally the best approach for intervention with bilingual individuals.  ASHA (2004) indicates that SLPS must demonstrate: 1) “Consideration of client's/patient's and/or parent's/caregiver's desire and need for fluency in the native language and/or English when considering the language for intervention.”  </w:t>
      </w:r>
      <w:r w:rsidR="0065139A" w:rsidRPr="004077E6">
        <w:rPr>
          <w:rStyle w:val="normalchar1"/>
          <w:rFonts w:ascii="Arial" w:hAnsi="Arial" w:cs="Arial"/>
          <w:sz w:val="22"/>
          <w:szCs w:val="22"/>
        </w:rPr>
        <w:t>There is no need to determine a percentage of therapy that would be in one language or the other.</w:t>
      </w:r>
      <w:r w:rsidR="002379E5" w:rsidRPr="004077E6">
        <w:rPr>
          <w:rStyle w:val="normalchar1"/>
          <w:rFonts w:ascii="Arial" w:hAnsi="Arial" w:cs="Arial"/>
          <w:sz w:val="22"/>
          <w:szCs w:val="22"/>
        </w:rPr>
        <w:t xml:space="preserve">  </w:t>
      </w:r>
    </w:p>
    <w:p w:rsidR="002379E5" w:rsidRPr="004077E6" w:rsidRDefault="002379E5" w:rsidP="0065139A">
      <w:pPr>
        <w:pStyle w:val="Normal1"/>
        <w:spacing w:before="240"/>
        <w:rPr>
          <w:rFonts w:ascii="Arial" w:hAnsi="Arial" w:cs="Arial"/>
          <w:sz w:val="22"/>
          <w:szCs w:val="22"/>
        </w:rPr>
      </w:pPr>
      <w:r w:rsidRPr="004077E6">
        <w:rPr>
          <w:rStyle w:val="normalchar1"/>
          <w:rFonts w:ascii="Arial" w:hAnsi="Arial" w:cs="Arial"/>
          <w:sz w:val="22"/>
          <w:szCs w:val="22"/>
        </w:rPr>
        <w:t xml:space="preserve">Due to the shortage of trained bilingual Speech-Language Pathologists, many CLD students are receiving speech-language therapy services from monolingual English speaking SLPs. In order to provide services to CLD students in their native language, monolingual SLPs must team with interpreters and use culturally appropriate materials in the native language.  </w:t>
      </w:r>
    </w:p>
    <w:p w:rsidR="0065139A" w:rsidRPr="004077E6" w:rsidRDefault="0065139A" w:rsidP="002379E5">
      <w:pPr>
        <w:pStyle w:val="Normal1"/>
        <w:numPr>
          <w:ilvl w:val="0"/>
          <w:numId w:val="1"/>
        </w:numPr>
        <w:spacing w:before="240"/>
        <w:rPr>
          <w:rFonts w:ascii="Arial" w:hAnsi="Arial" w:cs="Arial"/>
          <w:b/>
          <w:i/>
          <w:sz w:val="22"/>
          <w:szCs w:val="22"/>
        </w:rPr>
      </w:pPr>
      <w:r w:rsidRPr="004077E6">
        <w:rPr>
          <w:rStyle w:val="normalchar1"/>
          <w:rFonts w:ascii="Arial" w:hAnsi="Arial" w:cs="Arial"/>
          <w:b/>
          <w:i/>
          <w:color w:val="00127B"/>
          <w:sz w:val="22"/>
          <w:szCs w:val="22"/>
        </w:rPr>
        <w:t>Is there a way to determine if the therapy being given is focusing more than might be reasonable on teaching English to the populations as above?</w:t>
      </w:r>
    </w:p>
    <w:p w:rsidR="0065139A" w:rsidRPr="004077E6" w:rsidRDefault="0065139A" w:rsidP="002379E5">
      <w:pPr>
        <w:pStyle w:val="Normal1"/>
        <w:spacing w:before="240"/>
        <w:rPr>
          <w:rFonts w:ascii="Arial" w:hAnsi="Arial" w:cs="Arial"/>
          <w:sz w:val="22"/>
          <w:szCs w:val="22"/>
        </w:rPr>
      </w:pPr>
      <w:r w:rsidRPr="004077E6">
        <w:rPr>
          <w:rStyle w:val="normalchar1"/>
          <w:rFonts w:ascii="Arial" w:hAnsi="Arial" w:cs="Arial"/>
          <w:sz w:val="22"/>
          <w:szCs w:val="22"/>
        </w:rPr>
        <w:t>Yes.  An evaluation report should give an indication of which languages the child speaks and what level of proficiency they have in each language.  If there is minimal English and intervention is being done in English with minimal vocabulary support in Spanish, this would be more consistent with teaching English, rather than proving intervention for the native language. </w:t>
      </w:r>
      <w:r w:rsidR="002379E5" w:rsidRPr="004077E6">
        <w:rPr>
          <w:rStyle w:val="normalchar1"/>
          <w:rFonts w:ascii="Arial" w:hAnsi="Arial" w:cs="Arial"/>
          <w:sz w:val="22"/>
          <w:szCs w:val="22"/>
        </w:rPr>
        <w:t xml:space="preserve">In other words, </w:t>
      </w:r>
      <w:proofErr w:type="gramStart"/>
      <w:r w:rsidRPr="004077E6">
        <w:rPr>
          <w:rStyle w:val="normalchar1"/>
          <w:rFonts w:ascii="Arial" w:hAnsi="Arial" w:cs="Arial"/>
          <w:sz w:val="22"/>
          <w:szCs w:val="22"/>
        </w:rPr>
        <w:t>If</w:t>
      </w:r>
      <w:proofErr w:type="gramEnd"/>
      <w:r w:rsidRPr="004077E6">
        <w:rPr>
          <w:rStyle w:val="normalchar1"/>
          <w:rFonts w:ascii="Arial" w:hAnsi="Arial" w:cs="Arial"/>
          <w:sz w:val="22"/>
          <w:szCs w:val="22"/>
        </w:rPr>
        <w:t xml:space="preserve"> the child is more proficient in Spanish and the services are provided in English only, then the focus is on teachin</w:t>
      </w:r>
      <w:r w:rsidR="00E922AE">
        <w:rPr>
          <w:rStyle w:val="normalchar1"/>
          <w:rFonts w:ascii="Arial" w:hAnsi="Arial" w:cs="Arial"/>
          <w:sz w:val="22"/>
          <w:szCs w:val="22"/>
        </w:rPr>
        <w:t>g English which is not the</w:t>
      </w:r>
      <w:r w:rsidRPr="004077E6">
        <w:rPr>
          <w:rStyle w:val="normalchar1"/>
          <w:rFonts w:ascii="Arial" w:hAnsi="Arial" w:cs="Arial"/>
          <w:sz w:val="22"/>
          <w:szCs w:val="22"/>
        </w:rPr>
        <w:t xml:space="preserve"> job</w:t>
      </w:r>
      <w:r w:rsidR="00E922AE">
        <w:rPr>
          <w:rStyle w:val="normalchar1"/>
          <w:rFonts w:ascii="Arial" w:hAnsi="Arial" w:cs="Arial"/>
          <w:sz w:val="22"/>
          <w:szCs w:val="22"/>
        </w:rPr>
        <w:t xml:space="preserve"> of the SLP</w:t>
      </w:r>
      <w:r w:rsidRPr="004077E6">
        <w:rPr>
          <w:rStyle w:val="normalchar1"/>
          <w:rFonts w:ascii="Arial" w:hAnsi="Arial" w:cs="Arial"/>
          <w:sz w:val="22"/>
          <w:szCs w:val="22"/>
        </w:rPr>
        <w:t>.  If the goals/obj</w:t>
      </w:r>
      <w:r w:rsidR="00E922AE">
        <w:rPr>
          <w:rStyle w:val="normalchar1"/>
          <w:rFonts w:ascii="Arial" w:hAnsi="Arial" w:cs="Arial"/>
          <w:sz w:val="22"/>
          <w:szCs w:val="22"/>
        </w:rPr>
        <w:t>ective</w:t>
      </w:r>
      <w:r w:rsidRPr="004077E6">
        <w:rPr>
          <w:rStyle w:val="normalchar1"/>
          <w:rFonts w:ascii="Arial" w:hAnsi="Arial" w:cs="Arial"/>
          <w:sz w:val="22"/>
          <w:szCs w:val="22"/>
        </w:rPr>
        <w:t>s target articulation</w:t>
      </w:r>
      <w:r w:rsidR="00E922AE">
        <w:rPr>
          <w:rStyle w:val="normalchar1"/>
          <w:rFonts w:ascii="Arial" w:hAnsi="Arial" w:cs="Arial"/>
          <w:sz w:val="22"/>
          <w:szCs w:val="22"/>
        </w:rPr>
        <w:t xml:space="preserve"> errors for sounds that occur in English and do not exist in the client’s first language or on grammatical structures of English that differ from the first language</w:t>
      </w:r>
      <w:r w:rsidRPr="004077E6">
        <w:rPr>
          <w:rStyle w:val="normalchar1"/>
          <w:rFonts w:ascii="Arial" w:hAnsi="Arial" w:cs="Arial"/>
          <w:sz w:val="22"/>
          <w:szCs w:val="22"/>
        </w:rPr>
        <w:t xml:space="preserve"> </w:t>
      </w:r>
      <w:r w:rsidR="00BB4152">
        <w:rPr>
          <w:rStyle w:val="normalchar1"/>
          <w:rFonts w:ascii="Arial" w:hAnsi="Arial" w:cs="Arial"/>
          <w:sz w:val="22"/>
          <w:szCs w:val="22"/>
        </w:rPr>
        <w:t>(</w:t>
      </w:r>
      <w:r w:rsidRPr="004077E6">
        <w:rPr>
          <w:rStyle w:val="normalchar1"/>
          <w:rFonts w:ascii="Arial" w:hAnsi="Arial" w:cs="Arial"/>
          <w:sz w:val="22"/>
          <w:szCs w:val="22"/>
        </w:rPr>
        <w:t>common differences associated with learning E</w:t>
      </w:r>
      <w:r w:rsidR="00BB4152">
        <w:rPr>
          <w:rStyle w:val="normalchar1"/>
          <w:rFonts w:ascii="Arial" w:hAnsi="Arial" w:cs="Arial"/>
          <w:sz w:val="22"/>
          <w:szCs w:val="22"/>
        </w:rPr>
        <w:t>nglish as a second language)</w:t>
      </w:r>
      <w:r w:rsidRPr="004077E6">
        <w:rPr>
          <w:rStyle w:val="normalchar1"/>
          <w:rFonts w:ascii="Arial" w:hAnsi="Arial" w:cs="Arial"/>
          <w:sz w:val="22"/>
          <w:szCs w:val="22"/>
        </w:rPr>
        <w:t xml:space="preserve">, then the focus may mistakenly be on </w:t>
      </w:r>
      <w:r w:rsidR="00E922AE">
        <w:rPr>
          <w:rStyle w:val="normalchar1"/>
          <w:rFonts w:ascii="Arial" w:hAnsi="Arial" w:cs="Arial"/>
          <w:sz w:val="22"/>
          <w:szCs w:val="22"/>
        </w:rPr>
        <w:t xml:space="preserve">teaching </w:t>
      </w:r>
      <w:r w:rsidRPr="004077E6">
        <w:rPr>
          <w:rStyle w:val="normalchar1"/>
          <w:rFonts w:ascii="Arial" w:hAnsi="Arial" w:cs="Arial"/>
          <w:sz w:val="22"/>
          <w:szCs w:val="22"/>
        </w:rPr>
        <w:t>English.</w:t>
      </w:r>
      <w:r w:rsidR="00E922AE">
        <w:rPr>
          <w:rStyle w:val="normalchar1"/>
          <w:rFonts w:ascii="Arial" w:hAnsi="Arial" w:cs="Arial"/>
          <w:sz w:val="22"/>
          <w:szCs w:val="22"/>
        </w:rPr>
        <w:t xml:space="preserve">  </w:t>
      </w:r>
      <w:r w:rsidR="00BB4152">
        <w:rPr>
          <w:rStyle w:val="normalchar1"/>
          <w:rFonts w:ascii="Arial" w:hAnsi="Arial" w:cs="Arial"/>
          <w:sz w:val="22"/>
          <w:szCs w:val="22"/>
        </w:rPr>
        <w:t xml:space="preserve">With regard to </w:t>
      </w:r>
      <w:r w:rsidRPr="004077E6">
        <w:rPr>
          <w:rStyle w:val="normalchar1"/>
          <w:rFonts w:ascii="Arial" w:hAnsi="Arial" w:cs="Arial"/>
          <w:sz w:val="22"/>
          <w:szCs w:val="22"/>
        </w:rPr>
        <w:t xml:space="preserve">school-aged children receiving </w:t>
      </w:r>
      <w:r w:rsidR="00BB4152">
        <w:rPr>
          <w:rStyle w:val="normalchar1"/>
          <w:rFonts w:ascii="Arial" w:hAnsi="Arial" w:cs="Arial"/>
          <w:sz w:val="22"/>
          <w:szCs w:val="22"/>
        </w:rPr>
        <w:t>speech services under IDEA 2007,</w:t>
      </w:r>
      <w:r w:rsidRPr="004077E6">
        <w:rPr>
          <w:rStyle w:val="normalchar1"/>
          <w:rFonts w:ascii="Arial" w:hAnsi="Arial" w:cs="Arial"/>
          <w:sz w:val="22"/>
          <w:szCs w:val="22"/>
        </w:rPr>
        <w:t xml:space="preserve"> that the law states the following:  “A child must not be determined by the ARD committee to be a child with a disability if the determinant factor for such determination is. . .limited English proficiency” (IDEA 2004 (2007), </w:t>
      </w:r>
      <w:hyperlink r:id="rId6" w:tgtFrame="_blank" w:history="1">
        <w:r w:rsidRPr="004077E6">
          <w:rPr>
            <w:rStyle w:val="hyperlinkchar1"/>
            <w:rFonts w:ascii="Arial" w:hAnsi="Arial" w:cs="Arial"/>
            <w:color w:val="auto"/>
            <w:sz w:val="22"/>
            <w:szCs w:val="22"/>
          </w:rPr>
          <w:t>300.306(b)(1)(iii)</w:t>
        </w:r>
      </w:hyperlink>
      <w:r w:rsidRPr="004077E6">
        <w:rPr>
          <w:rStyle w:val="normalchar1"/>
          <w:rFonts w:ascii="Arial" w:hAnsi="Arial" w:cs="Arial"/>
          <w:sz w:val="22"/>
          <w:szCs w:val="22"/>
        </w:rPr>
        <w:t xml:space="preserve">); furthermore, the IEP committee placing the child in speech therapy services must “consider the language needs of the child as such needs relate to the child's individualized education program (IEP)” (IDEA 2004 (2007), </w:t>
      </w:r>
      <w:hyperlink r:id="rId7" w:tgtFrame="_blank" w:history="1">
        <w:r w:rsidRPr="004077E6">
          <w:rPr>
            <w:rStyle w:val="hyperlinkchar1"/>
            <w:rFonts w:ascii="Arial" w:hAnsi="Arial" w:cs="Arial"/>
            <w:color w:val="auto"/>
            <w:sz w:val="22"/>
            <w:szCs w:val="22"/>
          </w:rPr>
          <w:t>300.324(a)(2)(ii)</w:t>
        </w:r>
      </w:hyperlink>
      <w:r w:rsidRPr="004077E6">
        <w:rPr>
          <w:rStyle w:val="normalchar1"/>
          <w:rFonts w:ascii="Arial" w:hAnsi="Arial" w:cs="Arial"/>
          <w:sz w:val="22"/>
          <w:szCs w:val="22"/>
        </w:rPr>
        <w:t xml:space="preserve">).  Conservative interpretation of these statements indicates that placing </w:t>
      </w:r>
      <w:r w:rsidRPr="004077E6">
        <w:rPr>
          <w:rStyle w:val="normalchar1"/>
          <w:rFonts w:ascii="Arial" w:hAnsi="Arial" w:cs="Arial"/>
          <w:sz w:val="22"/>
          <w:szCs w:val="22"/>
        </w:rPr>
        <w:lastRenderedPageBreak/>
        <w:t xml:space="preserve">a child who </w:t>
      </w:r>
      <w:r w:rsidR="00BB4152">
        <w:rPr>
          <w:rStyle w:val="normalchar1"/>
          <w:rFonts w:ascii="Arial" w:hAnsi="Arial" w:cs="Arial"/>
          <w:sz w:val="22"/>
          <w:szCs w:val="22"/>
        </w:rPr>
        <w:t>speaks only minimal</w:t>
      </w:r>
      <w:r w:rsidRPr="004077E6">
        <w:rPr>
          <w:rStyle w:val="normalchar1"/>
          <w:rFonts w:ascii="Arial" w:hAnsi="Arial" w:cs="Arial"/>
          <w:sz w:val="22"/>
          <w:szCs w:val="22"/>
        </w:rPr>
        <w:t xml:space="preserve"> English in all-English speech therapy services would not be in compliance with the intent of IDEA, particularly if one considers the need that the child has to receive therapy services in a language she/he can understand.</w:t>
      </w:r>
    </w:p>
    <w:p w:rsidR="0065139A" w:rsidRPr="004077E6" w:rsidRDefault="0065139A" w:rsidP="0065139A">
      <w:pPr>
        <w:pStyle w:val="Normal1"/>
        <w:spacing w:before="240"/>
        <w:rPr>
          <w:rFonts w:ascii="Arial" w:hAnsi="Arial" w:cs="Arial"/>
          <w:sz w:val="22"/>
          <w:szCs w:val="22"/>
        </w:rPr>
      </w:pPr>
      <w:r w:rsidRPr="004077E6">
        <w:rPr>
          <w:rStyle w:val="normalchar1"/>
          <w:rFonts w:ascii="Arial" w:hAnsi="Arial" w:cs="Arial"/>
          <w:sz w:val="22"/>
          <w:szCs w:val="22"/>
        </w:rPr>
        <w:t>References:</w:t>
      </w:r>
    </w:p>
    <w:p w:rsidR="0065139A" w:rsidRPr="004077E6" w:rsidRDefault="0065139A" w:rsidP="0065139A">
      <w:pPr>
        <w:pStyle w:val="Normal1"/>
        <w:spacing w:before="240"/>
        <w:rPr>
          <w:rFonts w:ascii="Arial" w:hAnsi="Arial" w:cs="Arial"/>
          <w:sz w:val="22"/>
          <w:szCs w:val="22"/>
        </w:rPr>
      </w:pPr>
      <w:proofErr w:type="gramStart"/>
      <w:r w:rsidRPr="004077E6">
        <w:rPr>
          <w:rFonts w:ascii="Arial" w:hAnsi="Arial" w:cs="Arial"/>
          <w:sz w:val="22"/>
          <w:szCs w:val="22"/>
        </w:rPr>
        <w:t>American Speech-Language-Hearing Association.</w:t>
      </w:r>
      <w:proofErr w:type="gramEnd"/>
      <w:r w:rsidRPr="004077E6">
        <w:rPr>
          <w:rFonts w:ascii="Arial" w:hAnsi="Arial" w:cs="Arial"/>
          <w:sz w:val="22"/>
          <w:szCs w:val="22"/>
        </w:rPr>
        <w:t xml:space="preserve"> </w:t>
      </w:r>
      <w:proofErr w:type="gramStart"/>
      <w:r w:rsidRPr="004077E6">
        <w:rPr>
          <w:rFonts w:ascii="Arial" w:hAnsi="Arial" w:cs="Arial"/>
          <w:sz w:val="22"/>
          <w:szCs w:val="22"/>
        </w:rPr>
        <w:t xml:space="preserve">(2004). </w:t>
      </w:r>
      <w:r w:rsidRPr="004077E6">
        <w:rPr>
          <w:rStyle w:val="emphasischar1"/>
          <w:rFonts w:ascii="Arial" w:hAnsi="Arial" w:cs="Arial"/>
          <w:sz w:val="22"/>
          <w:szCs w:val="22"/>
        </w:rPr>
        <w:t>Knowledge and Skills Needed by Speech-Language Pathologists and Audiologists to Provide Culturally and Linguistically Appropriate Services</w:t>
      </w:r>
      <w:r w:rsidRPr="004077E6">
        <w:rPr>
          <w:rFonts w:ascii="Arial" w:hAnsi="Arial" w:cs="Arial"/>
          <w:sz w:val="22"/>
          <w:szCs w:val="22"/>
        </w:rPr>
        <w:t xml:space="preserve"> [Knowledge and Skills].</w:t>
      </w:r>
      <w:proofErr w:type="gramEnd"/>
      <w:r w:rsidRPr="004077E6">
        <w:rPr>
          <w:rFonts w:ascii="Arial" w:hAnsi="Arial" w:cs="Arial"/>
          <w:sz w:val="22"/>
          <w:szCs w:val="22"/>
        </w:rPr>
        <w:t xml:space="preserve"> </w:t>
      </w:r>
      <w:proofErr w:type="gramStart"/>
      <w:r w:rsidRPr="004077E6">
        <w:rPr>
          <w:rFonts w:ascii="Arial" w:hAnsi="Arial" w:cs="Arial"/>
          <w:sz w:val="22"/>
          <w:szCs w:val="22"/>
        </w:rPr>
        <w:t xml:space="preserve">Available from </w:t>
      </w:r>
      <w:hyperlink r:id="rId8" w:tgtFrame="_blank" w:history="1">
        <w:r w:rsidRPr="004077E6">
          <w:rPr>
            <w:rStyle w:val="hyperlinkchar1"/>
            <w:rFonts w:ascii="Arial" w:hAnsi="Arial" w:cs="Arial"/>
            <w:sz w:val="22"/>
            <w:szCs w:val="22"/>
          </w:rPr>
          <w:t>www.asha.org/policy</w:t>
        </w:r>
      </w:hyperlink>
      <w:r w:rsidRPr="004077E6">
        <w:rPr>
          <w:rFonts w:ascii="Arial" w:hAnsi="Arial" w:cs="Arial"/>
          <w:sz w:val="22"/>
          <w:szCs w:val="22"/>
        </w:rPr>
        <w:t>.</w:t>
      </w:r>
      <w:proofErr w:type="gramEnd"/>
    </w:p>
    <w:p w:rsidR="0065139A" w:rsidRPr="004077E6" w:rsidRDefault="0065139A" w:rsidP="0065139A">
      <w:pPr>
        <w:pStyle w:val="Normal1"/>
        <w:rPr>
          <w:rFonts w:ascii="Arial" w:hAnsi="Arial" w:cs="Arial"/>
          <w:sz w:val="22"/>
          <w:szCs w:val="22"/>
        </w:rPr>
      </w:pPr>
      <w:proofErr w:type="gramStart"/>
      <w:r w:rsidRPr="004077E6">
        <w:rPr>
          <w:rFonts w:ascii="Arial" w:hAnsi="Arial" w:cs="Arial"/>
          <w:sz w:val="22"/>
          <w:szCs w:val="22"/>
        </w:rPr>
        <w:t>Individuals with Disabilities Education Improvement Act of 2004.</w:t>
      </w:r>
      <w:proofErr w:type="gramEnd"/>
      <w:r w:rsidRPr="004077E6">
        <w:rPr>
          <w:rFonts w:ascii="Arial" w:hAnsi="Arial" w:cs="Arial"/>
          <w:sz w:val="22"/>
          <w:szCs w:val="22"/>
        </w:rPr>
        <w:t>  Public Law 108—446. (2007).  Washington, DC:  U.S. Government Printing Office.</w:t>
      </w:r>
    </w:p>
    <w:p w:rsidR="002379E5" w:rsidRPr="004077E6" w:rsidRDefault="002379E5" w:rsidP="0065139A">
      <w:pPr>
        <w:pStyle w:val="Normal1"/>
        <w:rPr>
          <w:rFonts w:ascii="Arial" w:hAnsi="Arial" w:cs="Arial"/>
          <w:sz w:val="22"/>
          <w:szCs w:val="22"/>
        </w:rPr>
      </w:pPr>
    </w:p>
    <w:p w:rsidR="002379E5" w:rsidRPr="004077E6" w:rsidRDefault="002379E5" w:rsidP="0065139A">
      <w:pPr>
        <w:pStyle w:val="Normal1"/>
        <w:rPr>
          <w:rFonts w:ascii="Arial" w:hAnsi="Arial" w:cs="Arial"/>
          <w:sz w:val="22"/>
          <w:szCs w:val="22"/>
        </w:rPr>
      </w:pPr>
      <w:proofErr w:type="gramStart"/>
      <w:r w:rsidRPr="004077E6">
        <w:rPr>
          <w:rFonts w:ascii="Arial" w:hAnsi="Arial" w:cs="Arial"/>
          <w:sz w:val="22"/>
          <w:szCs w:val="22"/>
        </w:rPr>
        <w:t>American Speech-Language-Hearing Association.</w:t>
      </w:r>
      <w:proofErr w:type="gramEnd"/>
      <w:r w:rsidRPr="004077E6">
        <w:rPr>
          <w:rFonts w:ascii="Arial" w:hAnsi="Arial" w:cs="Arial"/>
          <w:sz w:val="22"/>
          <w:szCs w:val="22"/>
        </w:rPr>
        <w:t xml:space="preserve"> </w:t>
      </w:r>
      <w:proofErr w:type="gramStart"/>
      <w:r w:rsidRPr="004077E6">
        <w:rPr>
          <w:rFonts w:ascii="Arial" w:hAnsi="Arial" w:cs="Arial"/>
          <w:sz w:val="22"/>
          <w:szCs w:val="22"/>
        </w:rPr>
        <w:t>(1998). Provision of Instruction in English as a Second Language by Speech-Language Pathologists in School Settings [Technical Report].</w:t>
      </w:r>
      <w:proofErr w:type="gramEnd"/>
      <w:r w:rsidRPr="004077E6">
        <w:rPr>
          <w:rFonts w:ascii="Arial" w:hAnsi="Arial" w:cs="Arial"/>
          <w:sz w:val="22"/>
          <w:szCs w:val="22"/>
        </w:rPr>
        <w:t xml:space="preserve"> </w:t>
      </w:r>
      <w:proofErr w:type="gramStart"/>
      <w:r w:rsidRPr="004077E6">
        <w:rPr>
          <w:rFonts w:ascii="Arial" w:hAnsi="Arial" w:cs="Arial"/>
          <w:sz w:val="22"/>
          <w:szCs w:val="22"/>
        </w:rPr>
        <w:t xml:space="preserve">Available from </w:t>
      </w:r>
      <w:hyperlink r:id="rId9" w:tgtFrame="_blank" w:history="1">
        <w:r w:rsidRPr="004077E6">
          <w:rPr>
            <w:rStyle w:val="Hyperlink"/>
            <w:rFonts w:ascii="Arial" w:hAnsi="Arial" w:cs="Arial"/>
            <w:sz w:val="22"/>
            <w:szCs w:val="22"/>
          </w:rPr>
          <w:t>www.asha.org/policy</w:t>
        </w:r>
      </w:hyperlink>
      <w:r w:rsidRPr="004077E6">
        <w:rPr>
          <w:rFonts w:ascii="Arial" w:hAnsi="Arial" w:cs="Arial"/>
          <w:sz w:val="22"/>
          <w:szCs w:val="22"/>
        </w:rPr>
        <w:t>.</w:t>
      </w:r>
      <w:proofErr w:type="gramEnd"/>
    </w:p>
    <w:p w:rsidR="0065139A" w:rsidRPr="004077E6" w:rsidRDefault="0065139A" w:rsidP="0065139A">
      <w:pPr>
        <w:pStyle w:val="Normal1"/>
        <w:spacing w:before="240"/>
        <w:rPr>
          <w:rFonts w:ascii="Arial" w:hAnsi="Arial" w:cs="Arial"/>
          <w:sz w:val="22"/>
          <w:szCs w:val="22"/>
        </w:rPr>
      </w:pPr>
      <w:proofErr w:type="spellStart"/>
      <w:r w:rsidRPr="004077E6">
        <w:rPr>
          <w:rFonts w:ascii="Arial" w:hAnsi="Arial" w:cs="Arial"/>
          <w:sz w:val="22"/>
          <w:szCs w:val="22"/>
        </w:rPr>
        <w:t>Kohnert</w:t>
      </w:r>
      <w:proofErr w:type="spellEnd"/>
      <w:r w:rsidRPr="004077E6">
        <w:rPr>
          <w:rFonts w:ascii="Arial" w:hAnsi="Arial" w:cs="Arial"/>
          <w:sz w:val="22"/>
          <w:szCs w:val="22"/>
        </w:rPr>
        <w:t xml:space="preserve">, K. (2004).  </w:t>
      </w:r>
      <w:proofErr w:type="gramStart"/>
      <w:r w:rsidRPr="004077E6">
        <w:rPr>
          <w:rFonts w:ascii="Arial" w:hAnsi="Arial" w:cs="Arial"/>
          <w:sz w:val="22"/>
          <w:szCs w:val="22"/>
        </w:rPr>
        <w:t>Language intervention with bilingual children.</w:t>
      </w:r>
      <w:proofErr w:type="gramEnd"/>
      <w:r w:rsidRPr="004077E6">
        <w:rPr>
          <w:rFonts w:ascii="Arial" w:hAnsi="Arial" w:cs="Arial"/>
          <w:sz w:val="22"/>
          <w:szCs w:val="22"/>
        </w:rPr>
        <w:t>  In B. Goldstein (Ed.)</w:t>
      </w:r>
      <w:proofErr w:type="gramStart"/>
      <w:r w:rsidRPr="004077E6">
        <w:rPr>
          <w:rFonts w:ascii="Arial" w:hAnsi="Arial" w:cs="Arial"/>
          <w:sz w:val="22"/>
          <w:szCs w:val="22"/>
        </w:rPr>
        <w:t xml:space="preserve">  </w:t>
      </w:r>
      <w:r w:rsidRPr="004077E6">
        <w:rPr>
          <w:rStyle w:val="normalchar1"/>
          <w:rFonts w:ascii="Arial" w:hAnsi="Arial" w:cs="Arial"/>
          <w:i/>
          <w:iCs/>
          <w:sz w:val="22"/>
          <w:szCs w:val="22"/>
        </w:rPr>
        <w:t>Bilingual</w:t>
      </w:r>
      <w:proofErr w:type="gramEnd"/>
      <w:r w:rsidRPr="004077E6">
        <w:rPr>
          <w:rStyle w:val="normalchar1"/>
          <w:rFonts w:ascii="Arial" w:hAnsi="Arial" w:cs="Arial"/>
          <w:i/>
          <w:iCs/>
          <w:sz w:val="22"/>
          <w:szCs w:val="22"/>
        </w:rPr>
        <w:t xml:space="preserve"> Language Development and Disorders in Spanish-English Speakers</w:t>
      </w:r>
      <w:r w:rsidRPr="004077E6">
        <w:rPr>
          <w:rFonts w:ascii="Arial" w:hAnsi="Arial" w:cs="Arial"/>
          <w:sz w:val="22"/>
          <w:szCs w:val="22"/>
        </w:rPr>
        <w:t>.  Baltimore:  Brookes Publishing.</w:t>
      </w:r>
    </w:p>
    <w:p w:rsidR="0065139A" w:rsidRPr="004077E6" w:rsidRDefault="0065139A" w:rsidP="0065139A">
      <w:pPr>
        <w:pStyle w:val="Normal1"/>
        <w:spacing w:before="240"/>
        <w:rPr>
          <w:rFonts w:ascii="Arial" w:hAnsi="Arial" w:cs="Arial"/>
          <w:sz w:val="22"/>
          <w:szCs w:val="22"/>
        </w:rPr>
      </w:pPr>
      <w:proofErr w:type="spellStart"/>
      <w:r w:rsidRPr="004077E6">
        <w:rPr>
          <w:rFonts w:ascii="Arial" w:hAnsi="Arial" w:cs="Arial"/>
          <w:sz w:val="22"/>
          <w:szCs w:val="22"/>
        </w:rPr>
        <w:t>Kohnert</w:t>
      </w:r>
      <w:proofErr w:type="spellEnd"/>
      <w:r w:rsidRPr="004077E6">
        <w:rPr>
          <w:rFonts w:ascii="Arial" w:hAnsi="Arial" w:cs="Arial"/>
          <w:sz w:val="22"/>
          <w:szCs w:val="22"/>
        </w:rPr>
        <w:t xml:space="preserve">, K. (2008).  </w:t>
      </w:r>
      <w:r w:rsidRPr="004077E6">
        <w:rPr>
          <w:rStyle w:val="normalchar1"/>
          <w:rFonts w:ascii="Arial" w:hAnsi="Arial" w:cs="Arial"/>
          <w:i/>
          <w:iCs/>
          <w:sz w:val="22"/>
          <w:szCs w:val="22"/>
        </w:rPr>
        <w:t>Language disorders in bilingual children and adults</w:t>
      </w:r>
      <w:r w:rsidRPr="004077E6">
        <w:rPr>
          <w:rFonts w:ascii="Arial" w:hAnsi="Arial" w:cs="Arial"/>
          <w:sz w:val="22"/>
          <w:szCs w:val="22"/>
        </w:rPr>
        <w:t>.  San Diego:  Plural Publishing.</w:t>
      </w:r>
    </w:p>
    <w:p w:rsidR="00D8076E" w:rsidRPr="004077E6" w:rsidRDefault="00DE23E7">
      <w:pPr>
        <w:rPr>
          <w:rFonts w:ascii="Arial" w:hAnsi="Arial" w:cs="Arial"/>
          <w:color w:val="E36C0A" w:themeColor="accent6" w:themeShade="BF"/>
        </w:rPr>
      </w:pPr>
      <w:hyperlink r:id="rId10" w:history="1">
        <w:r w:rsidR="00D8076E" w:rsidRPr="004077E6">
          <w:rPr>
            <w:rStyle w:val="Hyperlink"/>
            <w:rFonts w:ascii="Arial" w:hAnsi="Arial" w:cs="Arial"/>
          </w:rPr>
          <w:t>http://www.asha.org/uploadedFiles/practice/multicultural/EvalToolsforDiversePops.pdf</w:t>
        </w:r>
      </w:hyperlink>
    </w:p>
    <w:p w:rsidR="00D8076E" w:rsidRPr="004077E6" w:rsidRDefault="00D8076E" w:rsidP="00D8076E">
      <w:pPr>
        <w:autoSpaceDE w:val="0"/>
        <w:autoSpaceDN w:val="0"/>
        <w:adjustRightInd w:val="0"/>
        <w:spacing w:after="0" w:line="240" w:lineRule="auto"/>
        <w:rPr>
          <w:rFonts w:ascii="Arial" w:hAnsi="Arial" w:cs="Arial"/>
          <w:bCs/>
        </w:rPr>
      </w:pPr>
      <w:r w:rsidRPr="004077E6">
        <w:rPr>
          <w:rFonts w:ascii="Arial" w:hAnsi="Arial" w:cs="Arial"/>
          <w:bCs/>
        </w:rPr>
        <w:t>Directory of Speech-Language Pathology</w:t>
      </w:r>
      <w:r w:rsidR="004077E6" w:rsidRPr="004077E6">
        <w:rPr>
          <w:rFonts w:ascii="Arial" w:hAnsi="Arial" w:cs="Arial"/>
          <w:bCs/>
        </w:rPr>
        <w:t xml:space="preserve"> </w:t>
      </w:r>
      <w:r w:rsidRPr="004077E6">
        <w:rPr>
          <w:rFonts w:ascii="Arial" w:hAnsi="Arial" w:cs="Arial"/>
          <w:bCs/>
        </w:rPr>
        <w:t>Assessment Instruments</w:t>
      </w:r>
      <w:proofErr w:type="gramStart"/>
      <w:r w:rsidR="004077E6" w:rsidRPr="004077E6">
        <w:rPr>
          <w:rFonts w:ascii="Arial" w:hAnsi="Arial" w:cs="Arial"/>
          <w:bCs/>
        </w:rPr>
        <w:t>.(</w:t>
      </w:r>
      <w:proofErr w:type="gramEnd"/>
      <w:r w:rsidR="004077E6" w:rsidRPr="004077E6">
        <w:rPr>
          <w:rFonts w:ascii="Arial" w:hAnsi="Arial" w:cs="Arial"/>
          <w:bCs/>
        </w:rPr>
        <w:t>ASHA, 2007)</w:t>
      </w:r>
    </w:p>
    <w:p w:rsidR="00D8076E" w:rsidRPr="004077E6" w:rsidRDefault="00D8076E" w:rsidP="004077E6">
      <w:pPr>
        <w:autoSpaceDE w:val="0"/>
        <w:autoSpaceDN w:val="0"/>
        <w:adjustRightInd w:val="0"/>
        <w:spacing w:after="0" w:line="240" w:lineRule="auto"/>
        <w:rPr>
          <w:rFonts w:ascii="Arial" w:hAnsi="Arial" w:cs="Arial"/>
          <w:bCs/>
        </w:rPr>
      </w:pPr>
      <w:r w:rsidRPr="004077E6">
        <w:rPr>
          <w:rFonts w:ascii="Arial" w:hAnsi="Arial" w:cs="Arial"/>
          <w:bCs/>
        </w:rPr>
        <w:t>VI. Evaluation Tools for Culturally</w:t>
      </w:r>
      <w:r w:rsidR="004077E6" w:rsidRPr="004077E6">
        <w:rPr>
          <w:rFonts w:ascii="Arial" w:hAnsi="Arial" w:cs="Arial"/>
          <w:bCs/>
        </w:rPr>
        <w:t xml:space="preserve"> </w:t>
      </w:r>
      <w:r w:rsidRPr="004077E6">
        <w:rPr>
          <w:rFonts w:ascii="Arial" w:hAnsi="Arial" w:cs="Arial"/>
          <w:bCs/>
        </w:rPr>
        <w:t>and Linguistically Diverse Populations</w:t>
      </w:r>
    </w:p>
    <w:p w:rsidR="004077E6" w:rsidRPr="004077E6" w:rsidRDefault="004077E6" w:rsidP="002379E5">
      <w:pPr>
        <w:spacing w:after="0" w:line="240" w:lineRule="auto"/>
        <w:jc w:val="center"/>
        <w:rPr>
          <w:rFonts w:ascii="Arial" w:eastAsia="Times New Roman" w:hAnsi="Arial" w:cs="Arial"/>
        </w:rPr>
      </w:pPr>
    </w:p>
    <w:p w:rsidR="004077E6" w:rsidRPr="004077E6" w:rsidRDefault="004077E6" w:rsidP="004077E6">
      <w:pPr>
        <w:spacing w:after="0" w:line="240" w:lineRule="auto"/>
        <w:rPr>
          <w:rFonts w:ascii="Arial" w:eastAsia="Times New Roman" w:hAnsi="Arial" w:cs="Arial"/>
        </w:rPr>
      </w:pPr>
    </w:p>
    <w:p w:rsidR="004077E6" w:rsidRPr="004077E6" w:rsidRDefault="004077E6" w:rsidP="004077E6">
      <w:pPr>
        <w:spacing w:after="0" w:line="240" w:lineRule="auto"/>
        <w:rPr>
          <w:rFonts w:ascii="Arial" w:eastAsia="Times New Roman" w:hAnsi="Arial" w:cs="Arial"/>
        </w:rPr>
      </w:pPr>
      <w:r w:rsidRPr="004077E6">
        <w:rPr>
          <w:rFonts w:ascii="Arial" w:eastAsia="Times New Roman" w:hAnsi="Arial" w:cs="Arial"/>
        </w:rPr>
        <w:t xml:space="preserve">Example of one Texas school district’s policy and procedures for assessment and treatment of CLD students:   </w:t>
      </w:r>
      <w:r w:rsidR="002379E5" w:rsidRPr="002379E5">
        <w:rPr>
          <w:rFonts w:ascii="Arial" w:eastAsia="Times New Roman" w:hAnsi="Arial" w:cs="Arial"/>
        </w:rPr>
        <w:t>Bilingual Service Delivery Intervention Model</w:t>
      </w:r>
      <w:r w:rsidRPr="004077E6">
        <w:rPr>
          <w:rFonts w:ascii="Arial" w:eastAsia="Times New Roman" w:hAnsi="Arial" w:cs="Arial"/>
        </w:rPr>
        <w:t xml:space="preserve"> for </w:t>
      </w:r>
      <w:r w:rsidR="002379E5" w:rsidRPr="002379E5">
        <w:rPr>
          <w:rFonts w:ascii="Arial" w:eastAsia="Times New Roman" w:hAnsi="Arial" w:cs="Arial"/>
        </w:rPr>
        <w:t xml:space="preserve">Hays CISD </w:t>
      </w:r>
    </w:p>
    <w:p w:rsidR="002379E5" w:rsidRPr="002379E5" w:rsidRDefault="004077E6" w:rsidP="004077E6">
      <w:pPr>
        <w:spacing w:after="0" w:line="240" w:lineRule="auto"/>
        <w:rPr>
          <w:rFonts w:ascii="Arial" w:eastAsia="Times New Roman" w:hAnsi="Arial" w:cs="Arial"/>
        </w:rPr>
      </w:pPr>
      <w:r w:rsidRPr="004077E6">
        <w:rPr>
          <w:rFonts w:ascii="Arial" w:eastAsia="Times New Roman" w:hAnsi="Arial" w:cs="Arial"/>
        </w:rPr>
        <w:t>(Margarita Limon- </w:t>
      </w:r>
      <w:r w:rsidR="002379E5" w:rsidRPr="002379E5">
        <w:rPr>
          <w:rFonts w:ascii="Arial" w:eastAsia="Times New Roman" w:hAnsi="Arial" w:cs="Arial"/>
        </w:rPr>
        <w:t>Ordonez, Thelma Lopez, Judy Villarreal)</w:t>
      </w:r>
    </w:p>
    <w:p w:rsidR="002379E5" w:rsidRPr="002379E5" w:rsidRDefault="002379E5" w:rsidP="002379E5">
      <w:pPr>
        <w:spacing w:before="240" w:after="0" w:line="240" w:lineRule="auto"/>
        <w:ind w:left="2160" w:hanging="360"/>
        <w:rPr>
          <w:rFonts w:ascii="Arial" w:eastAsia="Times New Roman" w:hAnsi="Arial" w:cs="Arial"/>
        </w:rPr>
      </w:pPr>
      <w:r w:rsidRPr="004077E6">
        <w:rPr>
          <w:rFonts w:ascii="Arial" w:eastAsia="Times New Roman" w:hAnsi="Arial" w:cs="Arial"/>
        </w:rPr>
        <w:t>·</w:t>
      </w:r>
      <w:r w:rsidRPr="002379E5">
        <w:rPr>
          <w:rFonts w:ascii="Arial" w:eastAsia="Times New Roman" w:hAnsi="Arial" w:cs="Arial"/>
        </w:rPr>
        <w:t>     </w:t>
      </w:r>
      <w:r w:rsidRPr="004077E6">
        <w:rPr>
          <w:rFonts w:ascii="Arial" w:eastAsia="Times New Roman" w:hAnsi="Arial" w:cs="Arial"/>
          <w:b/>
          <w:bCs/>
        </w:rPr>
        <w:t>Bilingual English Proficient Students</w:t>
      </w:r>
      <w:r w:rsidRPr="002379E5">
        <w:rPr>
          <w:rFonts w:ascii="Arial" w:eastAsia="Times New Roman" w:hAnsi="Arial" w:cs="Arial"/>
        </w:rPr>
        <w:t xml:space="preserve">:  According to ASHA, these individuals are bilingual English proficient and exhibit a communication disorder in English. It is not essential that the SLP be proficient in the minority language to provide the assessment and remediation services in English. (ASHA, 1985 </w:t>
      </w:r>
      <w:r w:rsidRPr="004077E6">
        <w:rPr>
          <w:rFonts w:ascii="Arial" w:eastAsia="Times New Roman" w:hAnsi="Arial" w:cs="Arial"/>
          <w:u w:val="single"/>
        </w:rPr>
        <w:t>Clinical Management of Communicatively Handicapped Minority Language Populations</w:t>
      </w:r>
      <w:r w:rsidRPr="002379E5">
        <w:rPr>
          <w:rFonts w:ascii="Arial" w:eastAsia="Times New Roman" w:hAnsi="Arial" w:cs="Arial"/>
        </w:rPr>
        <w:t xml:space="preserve">)  Hays CISD has established that the SLP must have certain competencies to distinguish between dialectal differences and communication disorders.  The SLP must possess skills in assessment and remediation as determined by ASHA Bilingual SLP guidelines (ASHA Position Statement Bilingual 1985, Bilingual Speech-Language Pathologists and Audiologists: Definition 1989).  The SLP must be knowledgeable in bilingual language development and completed district training modules on assessment and remediation of bilingual students.  </w:t>
      </w:r>
    </w:p>
    <w:p w:rsidR="002379E5" w:rsidRPr="002379E5" w:rsidRDefault="002379E5" w:rsidP="002379E5">
      <w:pPr>
        <w:spacing w:after="0" w:line="240" w:lineRule="auto"/>
        <w:ind w:left="2160" w:hanging="360"/>
        <w:rPr>
          <w:rFonts w:ascii="Arial" w:eastAsia="Times New Roman" w:hAnsi="Arial" w:cs="Arial"/>
        </w:rPr>
      </w:pPr>
      <w:r w:rsidRPr="004077E6">
        <w:rPr>
          <w:rFonts w:ascii="Arial" w:eastAsia="Times New Roman" w:hAnsi="Arial" w:cs="Arial"/>
        </w:rPr>
        <w:t>·</w:t>
      </w:r>
      <w:r w:rsidRPr="002379E5">
        <w:rPr>
          <w:rFonts w:ascii="Arial" w:eastAsia="Times New Roman" w:hAnsi="Arial" w:cs="Arial"/>
        </w:rPr>
        <w:t>     </w:t>
      </w:r>
      <w:r w:rsidRPr="004077E6">
        <w:rPr>
          <w:rFonts w:ascii="Arial" w:eastAsia="Times New Roman" w:hAnsi="Arial" w:cs="Arial"/>
          <w:b/>
          <w:bCs/>
        </w:rPr>
        <w:t>Limited English Proficient Students</w:t>
      </w:r>
      <w:r w:rsidRPr="002379E5">
        <w:rPr>
          <w:rFonts w:ascii="Arial" w:eastAsia="Times New Roman" w:hAnsi="Arial" w:cs="Arial"/>
        </w:rPr>
        <w:t xml:space="preserve">:  According to ASHA 1985, some bilingual individuals and monolingual individuals are proficient in their native language but not in English.  Assessment and intervention of speech and language disorders of limited English proficient speakers should be conducted in the client's primary language. This is consistent </w:t>
      </w:r>
      <w:r w:rsidRPr="002379E5">
        <w:rPr>
          <w:rFonts w:ascii="Arial" w:eastAsia="Times New Roman" w:hAnsi="Arial" w:cs="Arial"/>
        </w:rPr>
        <w:lastRenderedPageBreak/>
        <w:t xml:space="preserve">with federal mandates (PL 94-142 and Title VII of PL 95-561), legal decisions (such as Dianna v. Board of Education, Lau v. Nichols and Larry P. v. Riles), and the education regulations of many states. </w:t>
      </w:r>
    </w:p>
    <w:p w:rsidR="002379E5" w:rsidRPr="002379E5" w:rsidRDefault="002379E5" w:rsidP="002379E5">
      <w:pPr>
        <w:spacing w:after="0" w:line="240" w:lineRule="auto"/>
        <w:ind w:left="2880" w:hanging="360"/>
        <w:rPr>
          <w:rFonts w:ascii="Arial" w:eastAsia="Times New Roman" w:hAnsi="Arial" w:cs="Arial"/>
        </w:rPr>
      </w:pPr>
      <w:proofErr w:type="gramStart"/>
      <w:r w:rsidRPr="004077E6">
        <w:rPr>
          <w:rFonts w:ascii="Arial" w:eastAsia="Times New Roman" w:hAnsi="Arial" w:cs="Arial"/>
        </w:rPr>
        <w:t>o</w:t>
      </w:r>
      <w:proofErr w:type="gramEnd"/>
      <w:r w:rsidRPr="002379E5">
        <w:rPr>
          <w:rFonts w:ascii="Arial" w:eastAsia="Times New Roman" w:hAnsi="Arial" w:cs="Arial"/>
        </w:rPr>
        <w:t>     </w:t>
      </w:r>
      <w:r w:rsidRPr="004077E6">
        <w:rPr>
          <w:rFonts w:ascii="Arial" w:eastAsia="Times New Roman" w:hAnsi="Arial" w:cs="Arial"/>
          <w:b/>
          <w:bCs/>
        </w:rPr>
        <w:t xml:space="preserve">To provide assessment and remediation services </w:t>
      </w:r>
      <w:r w:rsidRPr="004077E6">
        <w:rPr>
          <w:rFonts w:ascii="Arial" w:eastAsia="Times New Roman" w:hAnsi="Arial" w:cs="Arial"/>
          <w:b/>
          <w:bCs/>
          <w:i/>
          <w:iCs/>
        </w:rPr>
        <w:t>in the minority language</w:t>
      </w:r>
      <w:r w:rsidRPr="004077E6">
        <w:rPr>
          <w:rFonts w:ascii="Arial" w:eastAsia="Times New Roman" w:hAnsi="Arial" w:cs="Arial"/>
          <w:b/>
          <w:bCs/>
        </w:rPr>
        <w:t>, it is recommended that the speech-language pathologist or audiologist possess the following competencies</w:t>
      </w:r>
      <w:r w:rsidRPr="002379E5">
        <w:rPr>
          <w:rFonts w:ascii="Arial" w:eastAsia="Times New Roman" w:hAnsi="Arial" w:cs="Arial"/>
        </w:rPr>
        <w:t>:</w:t>
      </w:r>
    </w:p>
    <w:p w:rsidR="002379E5" w:rsidRPr="002379E5" w:rsidRDefault="002379E5" w:rsidP="002379E5">
      <w:pPr>
        <w:spacing w:after="0" w:line="240" w:lineRule="auto"/>
        <w:ind w:left="2880"/>
        <w:rPr>
          <w:rFonts w:ascii="Arial" w:eastAsia="Times New Roman" w:hAnsi="Arial" w:cs="Arial"/>
        </w:rPr>
      </w:pPr>
      <w:r w:rsidRPr="004077E6">
        <w:rPr>
          <w:rFonts w:ascii="Arial" w:eastAsia="Times New Roman" w:hAnsi="Arial" w:cs="Arial"/>
          <w:u w:val="single"/>
        </w:rPr>
        <w:t>Language Proficiency</w:t>
      </w:r>
      <w:r w:rsidRPr="004077E6">
        <w:rPr>
          <w:rFonts w:ascii="Arial" w:eastAsia="Times New Roman" w:hAnsi="Arial" w:cs="Arial"/>
          <w:b/>
          <w:bCs/>
        </w:rPr>
        <w:t xml:space="preserve">: </w:t>
      </w:r>
      <w:r w:rsidRPr="002379E5">
        <w:rPr>
          <w:rFonts w:ascii="Arial" w:eastAsia="Times New Roman" w:hAnsi="Arial" w:cs="Arial"/>
        </w:rPr>
        <w:t>Native or near native fluency in both the minority language and the English language.</w:t>
      </w:r>
    </w:p>
    <w:p w:rsidR="002379E5" w:rsidRPr="002379E5" w:rsidRDefault="002379E5" w:rsidP="002379E5">
      <w:pPr>
        <w:spacing w:after="0" w:line="240" w:lineRule="auto"/>
        <w:ind w:left="2880"/>
        <w:rPr>
          <w:rFonts w:ascii="Arial" w:eastAsia="Times New Roman" w:hAnsi="Arial" w:cs="Arial"/>
        </w:rPr>
      </w:pPr>
      <w:r w:rsidRPr="004077E6">
        <w:rPr>
          <w:rFonts w:ascii="Arial" w:eastAsia="Times New Roman" w:hAnsi="Arial" w:cs="Arial"/>
          <w:u w:val="single"/>
        </w:rPr>
        <w:t>Normative Processes</w:t>
      </w:r>
      <w:r w:rsidRPr="004077E6">
        <w:rPr>
          <w:rFonts w:ascii="Arial" w:eastAsia="Times New Roman" w:hAnsi="Arial" w:cs="Arial"/>
          <w:b/>
          <w:bCs/>
        </w:rPr>
        <w:t xml:space="preserve">: </w:t>
      </w:r>
      <w:r w:rsidRPr="002379E5">
        <w:rPr>
          <w:rFonts w:ascii="Arial" w:eastAsia="Times New Roman" w:hAnsi="Arial" w:cs="Arial"/>
        </w:rPr>
        <w:t>Ability to describe the process of normal speech and language acquisition for both bilingual and monolingual individuals; and how those processes are manifested in oral and written language.</w:t>
      </w:r>
    </w:p>
    <w:p w:rsidR="002379E5" w:rsidRPr="002379E5" w:rsidRDefault="002379E5" w:rsidP="002379E5">
      <w:pPr>
        <w:spacing w:after="0" w:line="240" w:lineRule="auto"/>
        <w:ind w:left="2880"/>
        <w:rPr>
          <w:rFonts w:ascii="Arial" w:eastAsia="Times New Roman" w:hAnsi="Arial" w:cs="Arial"/>
        </w:rPr>
      </w:pPr>
      <w:r w:rsidRPr="004077E6">
        <w:rPr>
          <w:rFonts w:ascii="Arial" w:eastAsia="Times New Roman" w:hAnsi="Arial" w:cs="Arial"/>
          <w:u w:val="single"/>
        </w:rPr>
        <w:t>Assessment:</w:t>
      </w:r>
      <w:r w:rsidRPr="004077E6">
        <w:rPr>
          <w:rFonts w:ascii="Arial" w:eastAsia="Times New Roman" w:hAnsi="Arial" w:cs="Arial"/>
          <w:b/>
          <w:bCs/>
        </w:rPr>
        <w:t xml:space="preserve"> </w:t>
      </w:r>
      <w:r w:rsidRPr="002379E5">
        <w:rPr>
          <w:rFonts w:ascii="Arial" w:eastAsia="Times New Roman" w:hAnsi="Arial" w:cs="Arial"/>
        </w:rPr>
        <w:t>Ability to administer and interpret formal and informal assessment procedures to distinguish between communication difference and</w:t>
      </w:r>
    </w:p>
    <w:p w:rsidR="002379E5" w:rsidRPr="002379E5" w:rsidRDefault="002379E5" w:rsidP="002379E5">
      <w:pPr>
        <w:spacing w:after="0" w:line="240" w:lineRule="auto"/>
        <w:ind w:left="2160" w:firstLine="720"/>
        <w:rPr>
          <w:rFonts w:ascii="Arial" w:eastAsia="Times New Roman" w:hAnsi="Arial" w:cs="Arial"/>
        </w:rPr>
      </w:pPr>
      <w:proofErr w:type="gramStart"/>
      <w:r w:rsidRPr="002379E5">
        <w:rPr>
          <w:rFonts w:ascii="Arial" w:eastAsia="Times New Roman" w:hAnsi="Arial" w:cs="Arial"/>
        </w:rPr>
        <w:t>communication</w:t>
      </w:r>
      <w:proofErr w:type="gramEnd"/>
      <w:r w:rsidRPr="002379E5">
        <w:rPr>
          <w:rFonts w:ascii="Arial" w:eastAsia="Times New Roman" w:hAnsi="Arial" w:cs="Arial"/>
        </w:rPr>
        <w:t xml:space="preserve"> disorders.</w:t>
      </w:r>
    </w:p>
    <w:p w:rsidR="002379E5" w:rsidRPr="002379E5" w:rsidRDefault="002379E5" w:rsidP="002379E5">
      <w:pPr>
        <w:spacing w:after="0" w:line="240" w:lineRule="auto"/>
        <w:ind w:left="2880"/>
        <w:rPr>
          <w:rFonts w:ascii="Arial" w:eastAsia="Times New Roman" w:hAnsi="Arial" w:cs="Arial"/>
        </w:rPr>
      </w:pPr>
      <w:r w:rsidRPr="004077E6">
        <w:rPr>
          <w:rFonts w:ascii="Arial" w:eastAsia="Times New Roman" w:hAnsi="Arial" w:cs="Arial"/>
          <w:u w:val="single"/>
        </w:rPr>
        <w:t>Intervention</w:t>
      </w:r>
      <w:r w:rsidRPr="004077E6">
        <w:rPr>
          <w:rFonts w:ascii="Arial" w:eastAsia="Times New Roman" w:hAnsi="Arial" w:cs="Arial"/>
          <w:b/>
          <w:bCs/>
        </w:rPr>
        <w:t xml:space="preserve">: </w:t>
      </w:r>
      <w:r w:rsidRPr="002379E5">
        <w:rPr>
          <w:rFonts w:ascii="Arial" w:eastAsia="Times New Roman" w:hAnsi="Arial" w:cs="Arial"/>
        </w:rPr>
        <w:t>Ability to apply intervention strategies for treatment of communication disorders in the minority language.</w:t>
      </w:r>
    </w:p>
    <w:p w:rsidR="002379E5" w:rsidRPr="002379E5" w:rsidRDefault="002379E5" w:rsidP="002379E5">
      <w:pPr>
        <w:spacing w:after="0" w:line="240" w:lineRule="auto"/>
        <w:ind w:left="2880"/>
        <w:rPr>
          <w:rFonts w:ascii="Arial" w:eastAsia="Times New Roman" w:hAnsi="Arial" w:cs="Arial"/>
        </w:rPr>
      </w:pPr>
      <w:r w:rsidRPr="004077E6">
        <w:rPr>
          <w:rFonts w:ascii="Arial" w:eastAsia="Times New Roman" w:hAnsi="Arial" w:cs="Arial"/>
          <w:u w:val="single"/>
        </w:rPr>
        <w:t>Cultural Sensitivity</w:t>
      </w:r>
      <w:r w:rsidRPr="004077E6">
        <w:rPr>
          <w:rFonts w:ascii="Arial" w:eastAsia="Times New Roman" w:hAnsi="Arial" w:cs="Arial"/>
          <w:b/>
          <w:bCs/>
        </w:rPr>
        <w:t xml:space="preserve">: </w:t>
      </w:r>
      <w:r w:rsidRPr="002379E5">
        <w:rPr>
          <w:rFonts w:ascii="Arial" w:eastAsia="Times New Roman" w:hAnsi="Arial" w:cs="Arial"/>
        </w:rPr>
        <w:t xml:space="preserve">Ability to recognize cultural factors which affect the delivery of speech-language pathology services to minority language-speaking community. </w:t>
      </w:r>
      <w:proofErr w:type="gramStart"/>
      <w:r w:rsidRPr="002379E5">
        <w:rPr>
          <w:rFonts w:ascii="Arial" w:eastAsia="Times New Roman" w:hAnsi="Arial" w:cs="Arial"/>
        </w:rPr>
        <w:t>(ASHA 1985).</w:t>
      </w:r>
      <w:proofErr w:type="gramEnd"/>
      <w:r w:rsidRPr="002379E5">
        <w:rPr>
          <w:rFonts w:ascii="Arial" w:eastAsia="Times New Roman" w:hAnsi="Arial" w:cs="Arial"/>
        </w:rPr>
        <w:t xml:space="preserve">  </w:t>
      </w:r>
    </w:p>
    <w:p w:rsidR="002379E5" w:rsidRPr="002379E5" w:rsidRDefault="002379E5" w:rsidP="002379E5">
      <w:pPr>
        <w:spacing w:after="0" w:line="240" w:lineRule="auto"/>
        <w:rPr>
          <w:rFonts w:ascii="Arial" w:eastAsia="Times New Roman" w:hAnsi="Arial" w:cs="Arial"/>
        </w:rPr>
      </w:pPr>
      <w:r w:rsidRPr="004077E6">
        <w:rPr>
          <w:rFonts w:ascii="Arial" w:eastAsia="Times New Roman" w:hAnsi="Arial" w:cs="Arial"/>
          <w:b/>
          <w:bCs/>
          <w:color w:val="FFFFFF"/>
        </w:rPr>
        <w:t>Clinical Management of Communicatively Handicapped</w:t>
      </w:r>
    </w:p>
    <w:p w:rsidR="002379E5" w:rsidRPr="002379E5" w:rsidRDefault="002379E5" w:rsidP="002379E5">
      <w:pPr>
        <w:spacing w:after="0" w:line="240" w:lineRule="auto"/>
        <w:ind w:left="2160" w:hanging="360"/>
        <w:rPr>
          <w:rFonts w:ascii="Arial" w:eastAsia="Times New Roman" w:hAnsi="Arial" w:cs="Arial"/>
        </w:rPr>
      </w:pPr>
      <w:r w:rsidRPr="004077E6">
        <w:rPr>
          <w:rFonts w:ascii="Arial" w:eastAsia="Times New Roman" w:hAnsi="Arial" w:cs="Arial"/>
        </w:rPr>
        <w:t>·</w:t>
      </w:r>
      <w:r w:rsidRPr="002379E5">
        <w:rPr>
          <w:rFonts w:ascii="Arial" w:eastAsia="Times New Roman" w:hAnsi="Arial" w:cs="Arial"/>
        </w:rPr>
        <w:t>     </w:t>
      </w:r>
      <w:r w:rsidRPr="004077E6">
        <w:rPr>
          <w:rFonts w:ascii="Arial" w:eastAsia="Times New Roman" w:hAnsi="Arial" w:cs="Arial"/>
          <w:b/>
          <w:bCs/>
        </w:rPr>
        <w:t>Limited English/Limited Native Language Proficient Students:</w:t>
      </w:r>
      <w:r w:rsidRPr="002379E5">
        <w:rPr>
          <w:rFonts w:ascii="Arial" w:eastAsia="Times New Roman" w:hAnsi="Arial" w:cs="Arial"/>
        </w:rPr>
        <w:t xml:space="preserve">  Bilingual individuals who have been identified with a communication impairment and present with limited communication competence in both languages would be served by a bilingual SLP either through direct intervention, consultation or coordinated services.  A coordinated service model is when a monolingual and bilingual speech-language pathologist work as a team to provide speech-language services.   </w:t>
      </w:r>
    </w:p>
    <w:p w:rsidR="002379E5" w:rsidRPr="002379E5" w:rsidRDefault="002379E5" w:rsidP="002379E5">
      <w:pPr>
        <w:spacing w:after="0" w:line="240" w:lineRule="auto"/>
        <w:ind w:left="3240" w:hanging="360"/>
        <w:rPr>
          <w:rFonts w:ascii="Arial" w:eastAsia="Times New Roman" w:hAnsi="Arial" w:cs="Arial"/>
        </w:rPr>
      </w:pPr>
      <w:proofErr w:type="gramStart"/>
      <w:r w:rsidRPr="004077E6">
        <w:rPr>
          <w:rFonts w:ascii="Arial" w:eastAsia="Times New Roman" w:hAnsi="Arial" w:cs="Arial"/>
        </w:rPr>
        <w:t>o</w:t>
      </w:r>
      <w:proofErr w:type="gramEnd"/>
      <w:r w:rsidRPr="002379E5">
        <w:rPr>
          <w:rFonts w:ascii="Arial" w:eastAsia="Times New Roman" w:hAnsi="Arial" w:cs="Arial"/>
        </w:rPr>
        <w:t xml:space="preserve">     If the most appropriate language for intervention is the native language, then the competencies recommended for serving limited English proficient speakers should be met to provide therapy. </w:t>
      </w:r>
    </w:p>
    <w:p w:rsidR="002379E5" w:rsidRPr="002379E5" w:rsidRDefault="002379E5" w:rsidP="002379E5">
      <w:pPr>
        <w:spacing w:after="0" w:line="240" w:lineRule="auto"/>
        <w:ind w:left="3240" w:hanging="360"/>
        <w:rPr>
          <w:rFonts w:ascii="Arial" w:eastAsia="Times New Roman" w:hAnsi="Arial" w:cs="Arial"/>
        </w:rPr>
      </w:pPr>
      <w:proofErr w:type="gramStart"/>
      <w:r w:rsidRPr="004077E6">
        <w:rPr>
          <w:rFonts w:ascii="Arial" w:eastAsia="Times New Roman" w:hAnsi="Arial" w:cs="Arial"/>
        </w:rPr>
        <w:t>o</w:t>
      </w:r>
      <w:proofErr w:type="gramEnd"/>
      <w:r w:rsidRPr="002379E5">
        <w:rPr>
          <w:rFonts w:ascii="Arial" w:eastAsia="Times New Roman" w:hAnsi="Arial" w:cs="Arial"/>
        </w:rPr>
        <w:t xml:space="preserve">     If the most appropriate language for intervention is English, proficiency in the native language may not be necessary to provide therapy—for example, students who speak a language other than Spanish such as Vietnamese, Arabic, or other language.  </w:t>
      </w:r>
    </w:p>
    <w:p w:rsidR="004077E6" w:rsidRDefault="004077E6" w:rsidP="00D8076E">
      <w:pPr>
        <w:rPr>
          <w:rFonts w:ascii="Arial" w:hAnsi="Arial" w:cs="Arial"/>
        </w:rPr>
      </w:pPr>
    </w:p>
    <w:p w:rsidR="004077E6" w:rsidRDefault="004077E6" w:rsidP="00D8076E">
      <w:pPr>
        <w:rPr>
          <w:rFonts w:ascii="Arial" w:hAnsi="Arial" w:cs="Arial"/>
        </w:rPr>
      </w:pPr>
    </w:p>
    <w:p w:rsidR="004077E6" w:rsidRDefault="004077E6" w:rsidP="00D8076E">
      <w:pPr>
        <w:rPr>
          <w:rFonts w:ascii="Arial" w:hAnsi="Arial" w:cs="Arial"/>
        </w:rPr>
      </w:pPr>
    </w:p>
    <w:p w:rsidR="004077E6" w:rsidRDefault="004077E6" w:rsidP="00D8076E">
      <w:pPr>
        <w:rPr>
          <w:rFonts w:ascii="Arial" w:hAnsi="Arial" w:cs="Arial"/>
        </w:rPr>
      </w:pPr>
    </w:p>
    <w:p w:rsidR="002379E5" w:rsidRPr="004077E6" w:rsidRDefault="004077E6" w:rsidP="004077E6">
      <w:pPr>
        <w:jc w:val="center"/>
        <w:rPr>
          <w:rFonts w:ascii="Arial" w:hAnsi="Arial" w:cs="Arial"/>
        </w:rPr>
      </w:pPr>
      <w:r w:rsidRPr="004077E6">
        <w:rPr>
          <w:rFonts w:ascii="Arial" w:hAnsi="Arial" w:cs="Arial"/>
        </w:rPr>
        <w:t>Compiled by the TSHA Task Force on Cultural and Linguistic Diversity, 2010</w:t>
      </w:r>
    </w:p>
    <w:sectPr w:rsidR="002379E5" w:rsidRPr="004077E6" w:rsidSect="001B4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B1B20"/>
    <w:multiLevelType w:val="hybridMultilevel"/>
    <w:tmpl w:val="67023D6A"/>
    <w:lvl w:ilvl="0" w:tplc="50A8BF2A">
      <w:start w:val="1"/>
      <w:numFmt w:val="decimal"/>
      <w:lvlText w:val="%1."/>
      <w:lvlJc w:val="left"/>
      <w:pPr>
        <w:ind w:left="720" w:hanging="360"/>
      </w:pPr>
      <w:rPr>
        <w:rFonts w:ascii="Times New Roman" w:hAnsi="Times New Roman" w:hint="default"/>
        <w:color w:val="00127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39A"/>
    <w:rsid w:val="001B4367"/>
    <w:rsid w:val="002379E5"/>
    <w:rsid w:val="004077E6"/>
    <w:rsid w:val="0065139A"/>
    <w:rsid w:val="0076527C"/>
    <w:rsid w:val="00AB38D6"/>
    <w:rsid w:val="00BB4152"/>
    <w:rsid w:val="00D8076E"/>
    <w:rsid w:val="00DE23E7"/>
    <w:rsid w:val="00E92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65139A"/>
    <w:pPr>
      <w:spacing w:after="0" w:line="240" w:lineRule="auto"/>
    </w:pPr>
    <w:rPr>
      <w:rFonts w:ascii="Cambria" w:eastAsia="Times New Roman" w:hAnsi="Cambria" w:cs="Times New Roman"/>
      <w:sz w:val="24"/>
      <w:szCs w:val="24"/>
    </w:rPr>
  </w:style>
  <w:style w:type="character" w:customStyle="1" w:styleId="normalchar1">
    <w:name w:val="normal__char1"/>
    <w:basedOn w:val="DefaultParagraphFont"/>
    <w:rsid w:val="0065139A"/>
    <w:rPr>
      <w:rFonts w:ascii="Cambria" w:hAnsi="Cambria" w:hint="default"/>
      <w:strike w:val="0"/>
      <w:dstrike w:val="0"/>
      <w:sz w:val="24"/>
      <w:szCs w:val="24"/>
      <w:u w:val="none"/>
      <w:effect w:val="none"/>
    </w:rPr>
  </w:style>
  <w:style w:type="character" w:customStyle="1" w:styleId="cesresulthighlightchar">
    <w:name w:val="cesresulthighlight__char"/>
    <w:basedOn w:val="DefaultParagraphFont"/>
    <w:rsid w:val="0065139A"/>
  </w:style>
  <w:style w:type="character" w:customStyle="1" w:styleId="hyperlinkchar1">
    <w:name w:val="hyperlink__char1"/>
    <w:basedOn w:val="DefaultParagraphFont"/>
    <w:rsid w:val="0065139A"/>
    <w:rPr>
      <w:color w:val="0000FF"/>
      <w:u w:val="single"/>
    </w:rPr>
  </w:style>
  <w:style w:type="character" w:customStyle="1" w:styleId="emphasischar1">
    <w:name w:val="emphasis__char1"/>
    <w:basedOn w:val="DefaultParagraphFont"/>
    <w:rsid w:val="0065139A"/>
    <w:rPr>
      <w:i/>
      <w:iCs/>
    </w:rPr>
  </w:style>
  <w:style w:type="character" w:styleId="Hyperlink">
    <w:name w:val="Hyperlink"/>
    <w:basedOn w:val="DefaultParagraphFont"/>
    <w:uiPriority w:val="99"/>
    <w:unhideWhenUsed/>
    <w:rsid w:val="00D807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65139A"/>
    <w:pPr>
      <w:spacing w:after="0" w:line="240" w:lineRule="auto"/>
    </w:pPr>
    <w:rPr>
      <w:rFonts w:ascii="Cambria" w:eastAsia="Times New Roman" w:hAnsi="Cambria" w:cs="Times New Roman"/>
      <w:sz w:val="24"/>
      <w:szCs w:val="24"/>
    </w:rPr>
  </w:style>
  <w:style w:type="character" w:customStyle="1" w:styleId="normalchar1">
    <w:name w:val="normal__char1"/>
    <w:basedOn w:val="DefaultParagraphFont"/>
    <w:rsid w:val="0065139A"/>
    <w:rPr>
      <w:rFonts w:ascii="Cambria" w:hAnsi="Cambria" w:hint="default"/>
      <w:strike w:val="0"/>
      <w:dstrike w:val="0"/>
      <w:sz w:val="24"/>
      <w:szCs w:val="24"/>
      <w:u w:val="none"/>
      <w:effect w:val="none"/>
    </w:rPr>
  </w:style>
  <w:style w:type="character" w:customStyle="1" w:styleId="cesresulthighlightchar">
    <w:name w:val="cesresulthighlight__char"/>
    <w:basedOn w:val="DefaultParagraphFont"/>
    <w:rsid w:val="0065139A"/>
  </w:style>
  <w:style w:type="character" w:customStyle="1" w:styleId="hyperlinkchar1">
    <w:name w:val="hyperlink__char1"/>
    <w:basedOn w:val="DefaultParagraphFont"/>
    <w:rsid w:val="0065139A"/>
    <w:rPr>
      <w:color w:val="0000FF"/>
      <w:u w:val="single"/>
    </w:rPr>
  </w:style>
  <w:style w:type="character" w:customStyle="1" w:styleId="emphasischar1">
    <w:name w:val="emphasis__char1"/>
    <w:basedOn w:val="DefaultParagraphFont"/>
    <w:rsid w:val="0065139A"/>
    <w:rPr>
      <w:i/>
      <w:iCs/>
    </w:rPr>
  </w:style>
  <w:style w:type="character" w:styleId="Hyperlink">
    <w:name w:val="Hyperlink"/>
    <w:basedOn w:val="DefaultParagraphFont"/>
    <w:uiPriority w:val="99"/>
    <w:unhideWhenUsed/>
    <w:rsid w:val="00D807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67786">
      <w:bodyDiv w:val="1"/>
      <w:marLeft w:val="0"/>
      <w:marRight w:val="0"/>
      <w:marTop w:val="0"/>
      <w:marBottom w:val="0"/>
      <w:divBdr>
        <w:top w:val="none" w:sz="0" w:space="0" w:color="auto"/>
        <w:left w:val="none" w:sz="0" w:space="0" w:color="auto"/>
        <w:bottom w:val="none" w:sz="0" w:space="0" w:color="auto"/>
        <w:right w:val="none" w:sz="0" w:space="0" w:color="auto"/>
      </w:divBdr>
    </w:div>
    <w:div w:id="2005235749">
      <w:bodyDiv w:val="1"/>
      <w:marLeft w:val="0"/>
      <w:marRight w:val="0"/>
      <w:marTop w:val="0"/>
      <w:marBottom w:val="0"/>
      <w:divBdr>
        <w:top w:val="none" w:sz="0" w:space="0" w:color="auto"/>
        <w:left w:val="none" w:sz="0" w:space="0" w:color="auto"/>
        <w:bottom w:val="none" w:sz="0" w:space="0" w:color="auto"/>
        <w:right w:val="none" w:sz="0" w:space="0" w:color="auto"/>
      </w:divBdr>
      <w:divsChild>
        <w:div w:id="626278678">
          <w:marLeft w:val="0"/>
          <w:marRight w:val="0"/>
          <w:marTop w:val="0"/>
          <w:marBottom w:val="0"/>
          <w:divBdr>
            <w:top w:val="none" w:sz="0" w:space="0" w:color="auto"/>
            <w:left w:val="none" w:sz="0" w:space="0" w:color="auto"/>
            <w:bottom w:val="single" w:sz="8" w:space="1"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fwisd.org/owa/redir.aspx?C=abbd5d6c28f9414f976e7d6c9d37aa07&amp;URL=http%3a%2f%2fwww.asha.org%2fpolicy" TargetMode="External"/><Relationship Id="rId3" Type="http://schemas.microsoft.com/office/2007/relationships/stylesWithEffects" Target="stylesWithEffects.xml"/><Relationship Id="rId7" Type="http://schemas.openxmlformats.org/officeDocument/2006/relationships/hyperlink" Target="https://webmail.fwisd.org/owa/UrlBlockedError.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mail.fwisd.org/owa/UrlBlockedError.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sha.org/uploadedFiles/practice/multicultural/EvalToolsforDiversePops.pdf" TargetMode="External"/><Relationship Id="rId4" Type="http://schemas.openxmlformats.org/officeDocument/2006/relationships/settings" Target="settings.xml"/><Relationship Id="rId9" Type="http://schemas.openxmlformats.org/officeDocument/2006/relationships/hyperlink" Target="https://webmail.fwisd.org/owa/redir.aspx?C=abbd5d6c28f9414f976e7d6c9d37aa07&amp;URL=http%3a%2f%2fwww.asha.org%2f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Lynette Austin</cp:lastModifiedBy>
  <cp:revision>2</cp:revision>
  <dcterms:created xsi:type="dcterms:W3CDTF">2013-09-08T01:55:00Z</dcterms:created>
  <dcterms:modified xsi:type="dcterms:W3CDTF">2013-09-08T01:55:00Z</dcterms:modified>
</cp:coreProperties>
</file>