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E1E" w:rsidRPr="001F6173" w:rsidRDefault="004D7463" w:rsidP="003A300D">
      <w:pPr>
        <w:rPr>
          <w:rFonts w:ascii="Times New Roman" w:hAnsi="Times New Roman" w:cs="Times New Roman"/>
          <w:b/>
          <w:sz w:val="24"/>
          <w:szCs w:val="24"/>
        </w:rPr>
      </w:pPr>
      <w:bookmarkStart w:id="0" w:name="_GoBack"/>
      <w:bookmarkEnd w:id="0"/>
      <w:r w:rsidRPr="001F6173">
        <w:rPr>
          <w:rFonts w:ascii="Times New Roman" w:hAnsi="Times New Roman" w:cs="Times New Roman"/>
          <w:b/>
          <w:sz w:val="24"/>
          <w:szCs w:val="24"/>
        </w:rPr>
        <w:t>Spirituality That Shapes Identity</w:t>
      </w:r>
    </w:p>
    <w:p w:rsidR="00375E1E" w:rsidRPr="001F6173" w:rsidRDefault="00375E1E" w:rsidP="003A300D">
      <w:pPr>
        <w:rPr>
          <w:rFonts w:ascii="Times New Roman" w:hAnsi="Times New Roman" w:cs="Times New Roman"/>
          <w:sz w:val="24"/>
          <w:szCs w:val="24"/>
        </w:rPr>
      </w:pPr>
    </w:p>
    <w:p w:rsidR="00375E1E" w:rsidRPr="001F6173" w:rsidRDefault="009019CC" w:rsidP="003A300D">
      <w:pPr>
        <w:rPr>
          <w:rFonts w:ascii="Times New Roman" w:hAnsi="Times New Roman" w:cs="Times New Roman"/>
          <w:b/>
          <w:sz w:val="24"/>
          <w:szCs w:val="24"/>
        </w:rPr>
      </w:pPr>
      <w:r w:rsidRPr="001F6173">
        <w:rPr>
          <w:rFonts w:ascii="Times New Roman" w:hAnsi="Times New Roman" w:cs="Times New Roman"/>
          <w:b/>
          <w:sz w:val="24"/>
          <w:szCs w:val="24"/>
        </w:rPr>
        <w:t>Primary Sponsor:</w:t>
      </w:r>
    </w:p>
    <w:p w:rsidR="009019CC" w:rsidRPr="001F6173" w:rsidRDefault="009019CC" w:rsidP="003A300D">
      <w:pPr>
        <w:rPr>
          <w:rFonts w:ascii="Times New Roman" w:hAnsi="Times New Roman" w:cs="Times New Roman"/>
          <w:sz w:val="24"/>
          <w:szCs w:val="24"/>
        </w:rPr>
      </w:pPr>
      <w:r w:rsidRPr="001F6173">
        <w:rPr>
          <w:rFonts w:ascii="Times New Roman" w:hAnsi="Times New Roman" w:cs="Times New Roman"/>
          <w:sz w:val="24"/>
          <w:szCs w:val="24"/>
        </w:rPr>
        <w:t>Management, Spirituality, and Religion Interest Group (MSR)</w:t>
      </w:r>
    </w:p>
    <w:p w:rsidR="009019CC" w:rsidRPr="001F6173" w:rsidRDefault="009019CC" w:rsidP="003A300D">
      <w:pPr>
        <w:rPr>
          <w:rFonts w:ascii="Times New Roman" w:hAnsi="Times New Roman" w:cs="Times New Roman"/>
          <w:sz w:val="24"/>
          <w:szCs w:val="24"/>
        </w:rPr>
      </w:pPr>
    </w:p>
    <w:p w:rsidR="009019CC" w:rsidRPr="001F6173" w:rsidRDefault="009019CC" w:rsidP="003A300D">
      <w:pPr>
        <w:rPr>
          <w:rFonts w:ascii="Times New Roman" w:hAnsi="Times New Roman" w:cs="Times New Roman"/>
          <w:b/>
          <w:sz w:val="24"/>
          <w:szCs w:val="24"/>
        </w:rPr>
      </w:pPr>
      <w:r w:rsidRPr="001F6173">
        <w:rPr>
          <w:rFonts w:ascii="Times New Roman" w:hAnsi="Times New Roman" w:cs="Times New Roman"/>
          <w:b/>
          <w:sz w:val="24"/>
          <w:szCs w:val="24"/>
        </w:rPr>
        <w:t>Other Potential Sponsors:</w:t>
      </w:r>
    </w:p>
    <w:p w:rsidR="009019CC" w:rsidRPr="001F6173" w:rsidRDefault="004D7463" w:rsidP="003A300D">
      <w:pPr>
        <w:rPr>
          <w:rFonts w:ascii="Times New Roman" w:hAnsi="Times New Roman" w:cs="Times New Roman"/>
          <w:sz w:val="24"/>
          <w:szCs w:val="24"/>
        </w:rPr>
      </w:pPr>
      <w:r w:rsidRPr="001F6173">
        <w:rPr>
          <w:rFonts w:ascii="Times New Roman" w:hAnsi="Times New Roman" w:cs="Times New Roman"/>
          <w:sz w:val="24"/>
          <w:szCs w:val="24"/>
        </w:rPr>
        <w:t>Organizational Behavior, GDO</w:t>
      </w:r>
    </w:p>
    <w:p w:rsidR="009019CC" w:rsidRPr="001F6173" w:rsidRDefault="009019CC" w:rsidP="003A300D">
      <w:pPr>
        <w:rPr>
          <w:rFonts w:ascii="Times New Roman" w:hAnsi="Times New Roman" w:cs="Times New Roman"/>
          <w:sz w:val="24"/>
          <w:szCs w:val="24"/>
        </w:rPr>
      </w:pPr>
    </w:p>
    <w:p w:rsidR="009019CC" w:rsidRPr="001F6173" w:rsidRDefault="009019CC" w:rsidP="003A300D">
      <w:pPr>
        <w:rPr>
          <w:rFonts w:ascii="Times New Roman" w:hAnsi="Times New Roman" w:cs="Times New Roman"/>
          <w:b/>
          <w:sz w:val="24"/>
          <w:szCs w:val="24"/>
        </w:rPr>
      </w:pPr>
      <w:r w:rsidRPr="001F6173">
        <w:rPr>
          <w:rFonts w:ascii="Times New Roman" w:hAnsi="Times New Roman" w:cs="Times New Roman"/>
          <w:b/>
          <w:sz w:val="24"/>
          <w:szCs w:val="24"/>
        </w:rPr>
        <w:t>Abstract</w:t>
      </w:r>
    </w:p>
    <w:p w:rsidR="00BB1F99" w:rsidRPr="00535666" w:rsidRDefault="00BB1F99" w:rsidP="00BB1F99">
      <w:pPr>
        <w:rPr>
          <w:rFonts w:ascii="Times New Roman" w:hAnsi="Times New Roman" w:cs="Times New Roman"/>
        </w:rPr>
      </w:pPr>
      <w:r w:rsidRPr="006C4759">
        <w:rPr>
          <w:rFonts w:ascii="Times New Roman" w:eastAsia="Times New Roman" w:hAnsi="Times New Roman" w:cs="Times New Roman"/>
        </w:rPr>
        <w:t xml:space="preserve">In this PDW, we represent various research efforts to better understand how </w:t>
      </w:r>
      <w:r w:rsidR="00535666">
        <w:rPr>
          <w:rFonts w:ascii="Times New Roman" w:eastAsia="Times New Roman" w:hAnsi="Times New Roman" w:cs="Times New Roman"/>
        </w:rPr>
        <w:t xml:space="preserve">the development of individual </w:t>
      </w:r>
      <w:r w:rsidRPr="006C4759">
        <w:rPr>
          <w:rFonts w:ascii="Times New Roman" w:eastAsia="Times New Roman" w:hAnsi="Times New Roman" w:cs="Times New Roman"/>
        </w:rPr>
        <w:t xml:space="preserve">spirituality drives </w:t>
      </w:r>
      <w:r w:rsidR="00535666">
        <w:rPr>
          <w:rFonts w:ascii="Times New Roman" w:eastAsia="Times New Roman" w:hAnsi="Times New Roman" w:cs="Times New Roman"/>
        </w:rPr>
        <w:t>organizational</w:t>
      </w:r>
      <w:r>
        <w:rPr>
          <w:rFonts w:ascii="Times New Roman" w:eastAsia="Times New Roman" w:hAnsi="Times New Roman" w:cs="Times New Roman"/>
        </w:rPr>
        <w:t xml:space="preserve"> </w:t>
      </w:r>
      <w:r w:rsidRPr="006C4759">
        <w:rPr>
          <w:rFonts w:ascii="Times New Roman" w:eastAsia="Times New Roman" w:hAnsi="Times New Roman" w:cs="Times New Roman"/>
        </w:rPr>
        <w:t xml:space="preserve">diversity and, as a result, </w:t>
      </w:r>
      <w:r>
        <w:rPr>
          <w:rFonts w:ascii="Times New Roman" w:eastAsia="Times New Roman" w:hAnsi="Times New Roman" w:cs="Times New Roman"/>
        </w:rPr>
        <w:t xml:space="preserve">creates </w:t>
      </w:r>
      <w:r w:rsidRPr="006C4759">
        <w:rPr>
          <w:rFonts w:ascii="Times New Roman" w:eastAsia="Times New Roman" w:hAnsi="Times New Roman" w:cs="Times New Roman"/>
        </w:rPr>
        <w:t xml:space="preserve">beneficial gains in the business environment.  </w:t>
      </w:r>
      <w:r w:rsidR="00535666" w:rsidRPr="006C4759">
        <w:rPr>
          <w:rFonts w:ascii="Times New Roman" w:hAnsi="Times New Roman" w:cs="Times New Roman"/>
        </w:rPr>
        <w:t xml:space="preserve">A panel of </w:t>
      </w:r>
      <w:r w:rsidR="00535666">
        <w:rPr>
          <w:rFonts w:ascii="Times New Roman" w:hAnsi="Times New Roman" w:cs="Times New Roman"/>
        </w:rPr>
        <w:t>researchers</w:t>
      </w:r>
      <w:r w:rsidR="00535666" w:rsidRPr="006C4759">
        <w:rPr>
          <w:rFonts w:ascii="Times New Roman" w:hAnsi="Times New Roman" w:cs="Times New Roman"/>
        </w:rPr>
        <w:t xml:space="preserve"> </w:t>
      </w:r>
      <w:r w:rsidR="00535666">
        <w:rPr>
          <w:rFonts w:ascii="Times New Roman" w:hAnsi="Times New Roman" w:cs="Times New Roman"/>
        </w:rPr>
        <w:t>will discuss viable research approaches that are used to explain the development of inner spirituality and the impact of individual spirituality on workplace balance. P</w:t>
      </w:r>
      <w:r w:rsidR="00535666" w:rsidRPr="006C4759">
        <w:rPr>
          <w:rFonts w:ascii="Times New Roman" w:hAnsi="Times New Roman" w:cs="Times New Roman"/>
        </w:rPr>
        <w:t>articipant</w:t>
      </w:r>
      <w:r w:rsidR="00535666">
        <w:rPr>
          <w:rFonts w:ascii="Times New Roman" w:hAnsi="Times New Roman" w:cs="Times New Roman"/>
        </w:rPr>
        <w:t>s</w:t>
      </w:r>
      <w:r w:rsidR="00535666" w:rsidRPr="006C4759">
        <w:rPr>
          <w:rFonts w:ascii="Times New Roman" w:hAnsi="Times New Roman" w:cs="Times New Roman"/>
        </w:rPr>
        <w:t xml:space="preserve"> will present positions behind their research on spirituality as it relates to various fields of study.  Through this discussion, panelists will propose spiritual approaches to diversity management that emphasize the unique individual that results from practices that e</w:t>
      </w:r>
      <w:r w:rsidR="00535666">
        <w:rPr>
          <w:rFonts w:ascii="Times New Roman" w:hAnsi="Times New Roman" w:cs="Times New Roman"/>
        </w:rPr>
        <w:t xml:space="preserve">nhance inner spirituality. </w:t>
      </w:r>
      <w:r w:rsidRPr="006C4759">
        <w:rPr>
          <w:rFonts w:ascii="Times New Roman" w:eastAsia="Times New Roman" w:hAnsi="Times New Roman" w:cs="Times New Roman"/>
        </w:rPr>
        <w:t>By introducing various research approaches, we discuss factors that suggest differences and similarities in identity</w:t>
      </w:r>
      <w:r>
        <w:rPr>
          <w:rFonts w:ascii="Times New Roman" w:eastAsia="Times New Roman" w:hAnsi="Times New Roman" w:cs="Times New Roman"/>
        </w:rPr>
        <w:t xml:space="preserve"> that occur through spiritual development</w:t>
      </w:r>
      <w:r w:rsidRPr="006C4759">
        <w:rPr>
          <w:rFonts w:ascii="Times New Roman" w:eastAsia="Times New Roman" w:hAnsi="Times New Roman" w:cs="Times New Roman"/>
        </w:rPr>
        <w:t xml:space="preserve"> and methods that bring us in touch with the unique individual</w:t>
      </w:r>
      <w:r>
        <w:rPr>
          <w:rFonts w:ascii="Times New Roman" w:eastAsia="Times New Roman" w:hAnsi="Times New Roman" w:cs="Times New Roman"/>
        </w:rPr>
        <w:t>s</w:t>
      </w:r>
      <w:r w:rsidRPr="006C4759">
        <w:rPr>
          <w:rFonts w:ascii="Times New Roman" w:eastAsia="Times New Roman" w:hAnsi="Times New Roman" w:cs="Times New Roman"/>
        </w:rPr>
        <w:t xml:space="preserve"> we were created to become.  </w:t>
      </w:r>
    </w:p>
    <w:p w:rsidR="00BB1F99" w:rsidRDefault="00BB1F99">
      <w:pPr>
        <w:rPr>
          <w:rFonts w:ascii="Times New Roman" w:hAnsi="Times New Roman" w:cs="Times New Roman"/>
          <w:b/>
          <w:sz w:val="24"/>
          <w:szCs w:val="24"/>
        </w:rPr>
      </w:pPr>
      <w:r>
        <w:rPr>
          <w:rFonts w:ascii="Times New Roman" w:hAnsi="Times New Roman" w:cs="Times New Roman"/>
          <w:b/>
          <w:sz w:val="24"/>
          <w:szCs w:val="24"/>
        </w:rPr>
        <w:br w:type="page"/>
      </w:r>
    </w:p>
    <w:p w:rsidR="00BB1F99" w:rsidRPr="00BB1F99" w:rsidRDefault="00BB1F99" w:rsidP="0043341B">
      <w:pPr>
        <w:spacing w:line="240" w:lineRule="auto"/>
        <w:rPr>
          <w:rFonts w:ascii="Times New Roman" w:hAnsi="Times New Roman" w:cs="Times New Roman"/>
          <w:b/>
          <w:sz w:val="24"/>
          <w:szCs w:val="24"/>
        </w:rPr>
      </w:pPr>
      <w:r w:rsidRPr="00BB1F99">
        <w:rPr>
          <w:rFonts w:ascii="Times New Roman" w:hAnsi="Times New Roman" w:cs="Times New Roman"/>
          <w:b/>
          <w:sz w:val="24"/>
          <w:szCs w:val="24"/>
        </w:rPr>
        <w:lastRenderedPageBreak/>
        <w:t>Overview</w:t>
      </w:r>
    </w:p>
    <w:p w:rsidR="000B6E3C" w:rsidRPr="001F6173" w:rsidRDefault="008F44D0" w:rsidP="0043341B">
      <w:pPr>
        <w:spacing w:line="240" w:lineRule="auto"/>
        <w:rPr>
          <w:rFonts w:ascii="Times New Roman" w:eastAsia="Times New Roman" w:hAnsi="Times New Roman" w:cs="Times New Roman"/>
          <w:sz w:val="24"/>
          <w:szCs w:val="24"/>
        </w:rPr>
      </w:pPr>
      <w:r w:rsidRPr="001F6173">
        <w:rPr>
          <w:rFonts w:ascii="Times New Roman" w:hAnsi="Times New Roman" w:cs="Times New Roman"/>
          <w:sz w:val="24"/>
          <w:szCs w:val="24"/>
        </w:rPr>
        <w:t xml:space="preserve">Interest continues to grow </w:t>
      </w:r>
      <w:r w:rsidR="009019CC" w:rsidRPr="001F6173">
        <w:rPr>
          <w:rFonts w:ascii="Times New Roman" w:hAnsi="Times New Roman" w:cs="Times New Roman"/>
          <w:sz w:val="24"/>
          <w:szCs w:val="24"/>
        </w:rPr>
        <w:t>in applying spiritual themes to management research</w:t>
      </w:r>
      <w:r w:rsidR="00632957" w:rsidRPr="001F6173">
        <w:rPr>
          <w:rFonts w:ascii="Times New Roman" w:hAnsi="Times New Roman" w:cs="Times New Roman"/>
          <w:sz w:val="24"/>
          <w:szCs w:val="24"/>
        </w:rPr>
        <w:t xml:space="preserve"> (Bufford et al., 1991)</w:t>
      </w:r>
      <w:r w:rsidR="009019CC" w:rsidRPr="001F6173">
        <w:rPr>
          <w:rFonts w:ascii="Times New Roman" w:hAnsi="Times New Roman" w:cs="Times New Roman"/>
          <w:sz w:val="24"/>
          <w:szCs w:val="24"/>
        </w:rPr>
        <w:t xml:space="preserve">.  This interest </w:t>
      </w:r>
      <w:r w:rsidR="003A300D" w:rsidRPr="001F6173">
        <w:rPr>
          <w:rFonts w:ascii="Times New Roman" w:hAnsi="Times New Roman" w:cs="Times New Roman"/>
          <w:sz w:val="24"/>
          <w:szCs w:val="24"/>
        </w:rPr>
        <w:t>stems from an in</w:t>
      </w:r>
      <w:r w:rsidR="00632957" w:rsidRPr="001F6173">
        <w:rPr>
          <w:rFonts w:ascii="Times New Roman" w:hAnsi="Times New Roman" w:cs="Times New Roman"/>
          <w:sz w:val="24"/>
          <w:szCs w:val="24"/>
        </w:rPr>
        <w:t>creasing trend among both employee and employer</w:t>
      </w:r>
      <w:r w:rsidR="003A300D" w:rsidRPr="001F6173">
        <w:rPr>
          <w:rFonts w:ascii="Times New Roman" w:hAnsi="Times New Roman" w:cs="Times New Roman"/>
          <w:sz w:val="24"/>
          <w:szCs w:val="24"/>
        </w:rPr>
        <w:t xml:space="preserve"> to discuss spirituality as a positive moderator to organizational outcomes.  </w:t>
      </w:r>
      <w:r w:rsidR="005F0BE2" w:rsidRPr="006C4759">
        <w:rPr>
          <w:rFonts w:ascii="Times New Roman" w:hAnsi="Times New Roman" w:cs="Times New Roman"/>
        </w:rPr>
        <w:t xml:space="preserve">This </w:t>
      </w:r>
      <w:r w:rsidR="005F0BE2">
        <w:rPr>
          <w:rFonts w:ascii="Times New Roman" w:hAnsi="Times New Roman" w:cs="Times New Roman"/>
        </w:rPr>
        <w:t>year’s Academy</w:t>
      </w:r>
      <w:r w:rsidR="005F0BE2" w:rsidRPr="006C4759">
        <w:rPr>
          <w:rFonts w:ascii="Times New Roman" w:hAnsi="Times New Roman" w:cs="Times New Roman"/>
        </w:rPr>
        <w:t xml:space="preserve"> theme of "Capitalism in Question" presents many opportunities to employ research in </w:t>
      </w:r>
      <w:r w:rsidR="00A72C7F">
        <w:rPr>
          <w:rFonts w:ascii="Times New Roman" w:hAnsi="Times New Roman" w:cs="Times New Roman"/>
        </w:rPr>
        <w:t xml:space="preserve">the area of spirituality that shapes </w:t>
      </w:r>
      <w:r w:rsidR="005F0BE2" w:rsidRPr="006C4759">
        <w:rPr>
          <w:rFonts w:ascii="Times New Roman" w:hAnsi="Times New Roman" w:cs="Times New Roman"/>
        </w:rPr>
        <w:t>individual identity</w:t>
      </w:r>
      <w:r w:rsidR="005F0BE2">
        <w:rPr>
          <w:rFonts w:ascii="Times New Roman" w:hAnsi="Times New Roman" w:cs="Times New Roman"/>
        </w:rPr>
        <w:t xml:space="preserve">. </w:t>
      </w:r>
      <w:r w:rsidR="005F0BE2" w:rsidRPr="001F6173">
        <w:rPr>
          <w:rFonts w:ascii="Times New Roman" w:hAnsi="Times New Roman" w:cs="Times New Roman"/>
          <w:sz w:val="24"/>
          <w:szCs w:val="24"/>
        </w:rPr>
        <w:t xml:space="preserve"> </w:t>
      </w:r>
      <w:r w:rsidR="00E90941" w:rsidRPr="001F6173">
        <w:rPr>
          <w:rFonts w:ascii="Times New Roman" w:hAnsi="Times New Roman" w:cs="Times New Roman"/>
          <w:sz w:val="24"/>
          <w:szCs w:val="24"/>
        </w:rPr>
        <w:t>One such interest ha</w:t>
      </w:r>
      <w:r w:rsidR="000B6E3C" w:rsidRPr="001F6173">
        <w:rPr>
          <w:rFonts w:ascii="Times New Roman" w:hAnsi="Times New Roman" w:cs="Times New Roman"/>
          <w:sz w:val="24"/>
          <w:szCs w:val="24"/>
        </w:rPr>
        <w:t xml:space="preserve">s been in the area of </w:t>
      </w:r>
      <w:r w:rsidR="001F6173">
        <w:rPr>
          <w:rFonts w:ascii="Times New Roman" w:hAnsi="Times New Roman" w:cs="Times New Roman"/>
          <w:sz w:val="24"/>
          <w:szCs w:val="24"/>
        </w:rPr>
        <w:t>allowing spiritual approache</w:t>
      </w:r>
      <w:r w:rsidR="00524BE7" w:rsidRPr="001F6173">
        <w:rPr>
          <w:rFonts w:ascii="Times New Roman" w:hAnsi="Times New Roman" w:cs="Times New Roman"/>
          <w:sz w:val="24"/>
          <w:szCs w:val="24"/>
        </w:rPr>
        <w:t xml:space="preserve">s to shape </w:t>
      </w:r>
      <w:r w:rsidR="001F6173">
        <w:rPr>
          <w:rFonts w:ascii="Times New Roman" w:hAnsi="Times New Roman" w:cs="Times New Roman"/>
          <w:sz w:val="24"/>
          <w:szCs w:val="24"/>
        </w:rPr>
        <w:t xml:space="preserve">individual identity to produce the benefit of </w:t>
      </w:r>
      <w:r w:rsidR="00524BE7" w:rsidRPr="001F6173">
        <w:rPr>
          <w:rFonts w:ascii="Times New Roman" w:hAnsi="Times New Roman" w:cs="Times New Roman"/>
          <w:sz w:val="24"/>
          <w:szCs w:val="24"/>
        </w:rPr>
        <w:t xml:space="preserve">organizational </w:t>
      </w:r>
      <w:r w:rsidR="000B6E3C" w:rsidRPr="001F6173">
        <w:rPr>
          <w:rFonts w:ascii="Times New Roman" w:hAnsi="Times New Roman" w:cs="Times New Roman"/>
          <w:sz w:val="24"/>
          <w:szCs w:val="24"/>
        </w:rPr>
        <w:t xml:space="preserve">diversity. </w:t>
      </w:r>
      <w:r w:rsidR="00A72C7F">
        <w:rPr>
          <w:rFonts w:ascii="Times New Roman" w:hAnsi="Times New Roman" w:cs="Times New Roman"/>
          <w:sz w:val="24"/>
          <w:szCs w:val="24"/>
        </w:rPr>
        <w:t xml:space="preserve"> Unfortunately</w:t>
      </w:r>
      <w:r w:rsidR="001F6173">
        <w:rPr>
          <w:rFonts w:ascii="Times New Roman" w:hAnsi="Times New Roman" w:cs="Times New Roman"/>
          <w:sz w:val="24"/>
          <w:szCs w:val="24"/>
        </w:rPr>
        <w:t>, individual</w:t>
      </w:r>
      <w:r w:rsidR="00524BE7" w:rsidRPr="001F6173">
        <w:rPr>
          <w:rFonts w:ascii="Times New Roman" w:hAnsi="Times New Roman" w:cs="Times New Roman"/>
          <w:sz w:val="24"/>
          <w:szCs w:val="24"/>
        </w:rPr>
        <w:t xml:space="preserve"> identity is </w:t>
      </w:r>
      <w:r w:rsidR="001F6173">
        <w:rPr>
          <w:rFonts w:ascii="Times New Roman" w:hAnsi="Times New Roman" w:cs="Times New Roman"/>
          <w:sz w:val="24"/>
          <w:szCs w:val="24"/>
        </w:rPr>
        <w:t>often shaped</w:t>
      </w:r>
      <w:r w:rsidR="00524BE7" w:rsidRPr="001F6173">
        <w:rPr>
          <w:rFonts w:ascii="Times New Roman" w:hAnsi="Times New Roman" w:cs="Times New Roman"/>
          <w:sz w:val="24"/>
          <w:szCs w:val="24"/>
        </w:rPr>
        <w:t xml:space="preserve"> by </w:t>
      </w:r>
      <w:r w:rsidR="001F6173">
        <w:rPr>
          <w:rFonts w:ascii="Times New Roman" w:hAnsi="Times New Roman" w:cs="Times New Roman"/>
          <w:sz w:val="24"/>
          <w:szCs w:val="24"/>
        </w:rPr>
        <w:t xml:space="preserve">cultural or group </w:t>
      </w:r>
      <w:r w:rsidR="00A72C7F">
        <w:rPr>
          <w:rFonts w:ascii="Times New Roman" w:hAnsi="Times New Roman" w:cs="Times New Roman"/>
          <w:sz w:val="24"/>
          <w:szCs w:val="24"/>
        </w:rPr>
        <w:t>norm</w:t>
      </w:r>
      <w:r w:rsidR="001F6173">
        <w:rPr>
          <w:rFonts w:ascii="Times New Roman" w:hAnsi="Times New Roman" w:cs="Times New Roman"/>
          <w:sz w:val="24"/>
          <w:szCs w:val="24"/>
        </w:rPr>
        <w:t>s</w:t>
      </w:r>
      <w:r w:rsidR="00A72C7F">
        <w:rPr>
          <w:rFonts w:ascii="Times New Roman" w:hAnsi="Times New Roman" w:cs="Times New Roman"/>
          <w:sz w:val="24"/>
          <w:szCs w:val="24"/>
        </w:rPr>
        <w:t xml:space="preserve"> such as religion or religious preference (Moberg, 2003)</w:t>
      </w:r>
      <w:r w:rsidR="001F6173">
        <w:rPr>
          <w:rFonts w:ascii="Times New Roman" w:hAnsi="Times New Roman" w:cs="Times New Roman"/>
          <w:sz w:val="24"/>
          <w:szCs w:val="24"/>
        </w:rPr>
        <w:t>.  T</w:t>
      </w:r>
      <w:r w:rsidR="00A72C7F">
        <w:rPr>
          <w:rFonts w:ascii="Times New Roman" w:eastAsia="Times New Roman" w:hAnsi="Times New Roman" w:cs="Times New Roman"/>
          <w:sz w:val="24"/>
          <w:szCs w:val="24"/>
        </w:rPr>
        <w:t>he extant literature</w:t>
      </w:r>
      <w:r w:rsidR="000B6E3C" w:rsidRPr="001F6173">
        <w:rPr>
          <w:rFonts w:ascii="Times New Roman" w:eastAsia="Times New Roman" w:hAnsi="Times New Roman" w:cs="Times New Roman"/>
          <w:sz w:val="24"/>
          <w:szCs w:val="24"/>
        </w:rPr>
        <w:t xml:space="preserve"> makes a distinction between spirituality and religion that must be considered when defining a </w:t>
      </w:r>
      <w:r w:rsidR="00524BE7" w:rsidRPr="001F6173">
        <w:rPr>
          <w:rFonts w:ascii="Times New Roman" w:eastAsia="Times New Roman" w:hAnsi="Times New Roman" w:cs="Times New Roman"/>
          <w:sz w:val="24"/>
          <w:szCs w:val="24"/>
        </w:rPr>
        <w:t>spiritual component of identity</w:t>
      </w:r>
      <w:r w:rsidR="000B6E3C" w:rsidRPr="001F6173">
        <w:rPr>
          <w:rFonts w:ascii="Times New Roman" w:eastAsia="Times New Roman" w:hAnsi="Times New Roman" w:cs="Times New Roman"/>
          <w:sz w:val="24"/>
          <w:szCs w:val="24"/>
        </w:rPr>
        <w:t>.</w:t>
      </w:r>
      <w:r w:rsidR="008C04F2" w:rsidRPr="001F6173">
        <w:rPr>
          <w:rFonts w:ascii="Times New Roman" w:eastAsia="Times New Roman" w:hAnsi="Times New Roman" w:cs="Times New Roman"/>
          <w:sz w:val="24"/>
          <w:szCs w:val="24"/>
        </w:rPr>
        <w:t xml:space="preserve"> Moberg (2003) references Sinnott (2001</w:t>
      </w:r>
      <w:r w:rsidR="000B6E3C" w:rsidRPr="001F6173">
        <w:rPr>
          <w:rFonts w:ascii="Times New Roman" w:eastAsia="Times New Roman" w:hAnsi="Times New Roman" w:cs="Times New Roman"/>
          <w:sz w:val="24"/>
          <w:szCs w:val="24"/>
        </w:rPr>
        <w:t>) in clarifying the differences between religion and spirituality:</w:t>
      </w:r>
    </w:p>
    <w:p w:rsidR="000B6E3C" w:rsidRPr="001F6173" w:rsidRDefault="000B6E3C" w:rsidP="000B6E3C">
      <w:pPr>
        <w:spacing w:line="240" w:lineRule="auto"/>
        <w:ind w:left="720"/>
        <w:rPr>
          <w:rFonts w:ascii="Times New Roman" w:eastAsia="Times New Roman" w:hAnsi="Times New Roman" w:cs="Times New Roman"/>
          <w:i/>
          <w:sz w:val="24"/>
          <w:szCs w:val="24"/>
        </w:rPr>
      </w:pPr>
      <w:r w:rsidRPr="001F6173">
        <w:rPr>
          <w:rFonts w:ascii="Times New Roman" w:eastAsia="Times New Roman" w:hAnsi="Times New Roman" w:cs="Times New Roman"/>
          <w:i/>
          <w:sz w:val="24"/>
          <w:szCs w:val="24"/>
        </w:rPr>
        <w:t>“Spirituality is the broader concept. Out of it emerged the countless religions and pseudo-religions of the world. Their rituals, belief systems, ideologies, and institutions developed out of the original incentive to awaken, stimulate, nourish, and satisfy the desires and drives that originate in the spiritual essence of every person.”</w:t>
      </w:r>
    </w:p>
    <w:p w:rsidR="00E90941" w:rsidRPr="006C4759" w:rsidRDefault="00535666" w:rsidP="00524B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524BE7" w:rsidRPr="001F6173">
        <w:rPr>
          <w:rFonts w:ascii="Times New Roman" w:eastAsia="Times New Roman" w:hAnsi="Times New Roman" w:cs="Times New Roman"/>
          <w:sz w:val="24"/>
          <w:szCs w:val="24"/>
        </w:rPr>
        <w:t xml:space="preserve">n the </w:t>
      </w:r>
      <w:r w:rsidR="00A72C7F">
        <w:rPr>
          <w:rFonts w:ascii="Times New Roman" w:eastAsia="Times New Roman" w:hAnsi="Times New Roman" w:cs="Times New Roman"/>
          <w:sz w:val="24"/>
          <w:szCs w:val="24"/>
        </w:rPr>
        <w:t>development</w:t>
      </w:r>
      <w:r w:rsidR="00524BE7" w:rsidRPr="001F6173">
        <w:rPr>
          <w:rFonts w:ascii="Times New Roman" w:eastAsia="Times New Roman" w:hAnsi="Times New Roman" w:cs="Times New Roman"/>
          <w:sz w:val="24"/>
          <w:szCs w:val="24"/>
        </w:rPr>
        <w:t xml:space="preserve"> of religious institutions, individual spirituality </w:t>
      </w:r>
      <w:r>
        <w:rPr>
          <w:rFonts w:ascii="Times New Roman" w:eastAsia="Times New Roman" w:hAnsi="Times New Roman" w:cs="Times New Roman"/>
          <w:sz w:val="24"/>
          <w:szCs w:val="24"/>
        </w:rPr>
        <w:t>is often</w:t>
      </w:r>
      <w:r w:rsidR="00EB53B5">
        <w:rPr>
          <w:rFonts w:ascii="Times New Roman" w:eastAsia="Times New Roman" w:hAnsi="Times New Roman" w:cs="Times New Roman"/>
          <w:sz w:val="24"/>
          <w:szCs w:val="24"/>
        </w:rPr>
        <w:t xml:space="preserve"> lost as group dynamics </w:t>
      </w:r>
      <w:r w:rsidR="00524BE7" w:rsidRPr="001F6173">
        <w:rPr>
          <w:rFonts w:ascii="Times New Roman" w:eastAsia="Times New Roman" w:hAnsi="Times New Roman" w:cs="Times New Roman"/>
          <w:sz w:val="24"/>
          <w:szCs w:val="24"/>
        </w:rPr>
        <w:t>become the driver</w:t>
      </w:r>
      <w:r w:rsidR="00EB53B5">
        <w:rPr>
          <w:rFonts w:ascii="Times New Roman" w:eastAsia="Times New Roman" w:hAnsi="Times New Roman" w:cs="Times New Roman"/>
          <w:sz w:val="24"/>
          <w:szCs w:val="24"/>
        </w:rPr>
        <w:t>s</w:t>
      </w:r>
      <w:r w:rsidR="00A72C7F">
        <w:rPr>
          <w:rFonts w:ascii="Times New Roman" w:eastAsia="Times New Roman" w:hAnsi="Times New Roman" w:cs="Times New Roman"/>
          <w:sz w:val="24"/>
          <w:szCs w:val="24"/>
        </w:rPr>
        <w:t xml:space="preserve"> of identit</w:t>
      </w:r>
      <w:r w:rsidR="00524BE7" w:rsidRPr="001F6173">
        <w:rPr>
          <w:rFonts w:ascii="Times New Roman" w:eastAsia="Times New Roman" w:hAnsi="Times New Roman" w:cs="Times New Roman"/>
          <w:sz w:val="24"/>
          <w:szCs w:val="24"/>
        </w:rPr>
        <w:t xml:space="preserve">y.  As a result, many of the benefits of individualism are not realized or utilized in </w:t>
      </w:r>
      <w:r w:rsidR="00632957" w:rsidRPr="001F6173">
        <w:rPr>
          <w:rFonts w:ascii="Times New Roman" w:eastAsia="Times New Roman" w:hAnsi="Times New Roman" w:cs="Times New Roman"/>
          <w:sz w:val="24"/>
          <w:szCs w:val="24"/>
        </w:rPr>
        <w:t>the business environment</w:t>
      </w:r>
      <w:r w:rsidR="00E2328D">
        <w:rPr>
          <w:rFonts w:ascii="Times New Roman" w:eastAsia="Times New Roman" w:hAnsi="Times New Roman" w:cs="Times New Roman"/>
          <w:sz w:val="24"/>
          <w:szCs w:val="24"/>
        </w:rPr>
        <w:t xml:space="preserve"> (Cain, 2012)</w:t>
      </w:r>
      <w:r w:rsidR="00632957" w:rsidRPr="001F6173">
        <w:rPr>
          <w:rFonts w:ascii="Times New Roman" w:eastAsia="Times New Roman" w:hAnsi="Times New Roman" w:cs="Times New Roman"/>
          <w:sz w:val="24"/>
          <w:szCs w:val="24"/>
        </w:rPr>
        <w:t>.  For</w:t>
      </w:r>
      <w:r w:rsidR="00524BE7" w:rsidRPr="001F6173">
        <w:rPr>
          <w:rFonts w:ascii="Times New Roman" w:eastAsia="Times New Roman" w:hAnsi="Times New Roman" w:cs="Times New Roman"/>
          <w:sz w:val="24"/>
          <w:szCs w:val="24"/>
        </w:rPr>
        <w:t xml:space="preserve"> </w:t>
      </w:r>
      <w:r w:rsidR="00524BE7" w:rsidRPr="006C4759">
        <w:rPr>
          <w:rFonts w:ascii="Times New Roman" w:eastAsia="Times New Roman" w:hAnsi="Times New Roman" w:cs="Times New Roman"/>
          <w:sz w:val="24"/>
          <w:szCs w:val="24"/>
        </w:rPr>
        <w:t>example, s</w:t>
      </w:r>
      <w:r w:rsidR="00E90941" w:rsidRPr="006C4759">
        <w:rPr>
          <w:rFonts w:ascii="Times New Roman" w:eastAsia="Times New Roman" w:hAnsi="Times New Roman" w:cs="Times New Roman"/>
          <w:sz w:val="24"/>
          <w:szCs w:val="24"/>
        </w:rPr>
        <w:t>ince the beginning of the Women’s Movement, although new factors of interest in human capital management (HCM) have emerged</w:t>
      </w:r>
      <w:r w:rsidR="008541AE" w:rsidRPr="006C4759">
        <w:rPr>
          <w:rFonts w:ascii="Times New Roman" w:eastAsia="Times New Roman" w:hAnsi="Times New Roman" w:cs="Times New Roman"/>
          <w:sz w:val="24"/>
          <w:szCs w:val="24"/>
        </w:rPr>
        <w:t xml:space="preserve"> (</w:t>
      </w:r>
      <w:r w:rsidR="008541AE" w:rsidRPr="006C4759">
        <w:rPr>
          <w:rFonts w:ascii="Times New Roman" w:hAnsi="Times New Roman" w:cs="Times New Roman"/>
          <w:bCs/>
          <w:sz w:val="24"/>
          <w:szCs w:val="24"/>
        </w:rPr>
        <w:t>Gomez-Mejia, 1983)</w:t>
      </w:r>
      <w:r w:rsidR="00E90941" w:rsidRPr="006C4759">
        <w:rPr>
          <w:rFonts w:ascii="Times New Roman" w:eastAsia="Times New Roman" w:hAnsi="Times New Roman" w:cs="Times New Roman"/>
          <w:sz w:val="24"/>
          <w:szCs w:val="24"/>
        </w:rPr>
        <w:t xml:space="preserve">, research suggests that the increase of women into the workforce, i.e., occupying </w:t>
      </w:r>
      <w:r w:rsidR="00BA19F3" w:rsidRPr="006C4759">
        <w:rPr>
          <w:rFonts w:ascii="Times New Roman" w:eastAsia="Times New Roman" w:hAnsi="Times New Roman" w:cs="Times New Roman"/>
          <w:sz w:val="24"/>
          <w:szCs w:val="24"/>
        </w:rPr>
        <w:t>‘</w:t>
      </w:r>
      <w:r w:rsidR="00E90941" w:rsidRPr="006C4759">
        <w:rPr>
          <w:rFonts w:ascii="Times New Roman" w:eastAsia="Times New Roman" w:hAnsi="Times New Roman" w:cs="Times New Roman"/>
          <w:sz w:val="24"/>
          <w:szCs w:val="24"/>
        </w:rPr>
        <w:t>traditional</w:t>
      </w:r>
      <w:r w:rsidR="00BA19F3" w:rsidRPr="006C4759">
        <w:rPr>
          <w:rFonts w:ascii="Times New Roman" w:eastAsia="Times New Roman" w:hAnsi="Times New Roman" w:cs="Times New Roman"/>
          <w:sz w:val="24"/>
          <w:szCs w:val="24"/>
        </w:rPr>
        <w:t>’</w:t>
      </w:r>
      <w:r w:rsidR="00E90941" w:rsidRPr="006C4759">
        <w:rPr>
          <w:rFonts w:ascii="Times New Roman" w:eastAsia="Times New Roman" w:hAnsi="Times New Roman" w:cs="Times New Roman"/>
          <w:sz w:val="24"/>
          <w:szCs w:val="24"/>
        </w:rPr>
        <w:t xml:space="preserve"> male roles, has merely displaced men </w:t>
      </w:r>
      <w:r w:rsidR="00A72C7F">
        <w:rPr>
          <w:rFonts w:ascii="Times New Roman" w:eastAsia="Times New Roman" w:hAnsi="Times New Roman" w:cs="Times New Roman"/>
          <w:sz w:val="24"/>
          <w:szCs w:val="24"/>
        </w:rPr>
        <w:t xml:space="preserve">in ever-demanding jobs </w:t>
      </w:r>
      <w:r w:rsidR="00E90941" w:rsidRPr="006C4759">
        <w:rPr>
          <w:rFonts w:ascii="Times New Roman" w:eastAsia="Times New Roman" w:hAnsi="Times New Roman" w:cs="Times New Roman"/>
          <w:sz w:val="24"/>
          <w:szCs w:val="24"/>
        </w:rPr>
        <w:t xml:space="preserve">rather than </w:t>
      </w:r>
      <w:r w:rsidR="00A72C7F">
        <w:rPr>
          <w:rFonts w:ascii="Times New Roman" w:eastAsia="Times New Roman" w:hAnsi="Times New Roman" w:cs="Times New Roman"/>
          <w:sz w:val="24"/>
          <w:szCs w:val="24"/>
        </w:rPr>
        <w:t xml:space="preserve">positively </w:t>
      </w:r>
      <w:r w:rsidR="00E90941" w:rsidRPr="006C4759">
        <w:rPr>
          <w:rFonts w:ascii="Times New Roman" w:eastAsia="Times New Roman" w:hAnsi="Times New Roman" w:cs="Times New Roman"/>
          <w:sz w:val="24"/>
          <w:szCs w:val="24"/>
        </w:rPr>
        <w:t>tra</w:t>
      </w:r>
      <w:r w:rsidR="00524BE7" w:rsidRPr="006C4759">
        <w:rPr>
          <w:rFonts w:ascii="Times New Roman" w:eastAsia="Times New Roman" w:hAnsi="Times New Roman" w:cs="Times New Roman"/>
          <w:sz w:val="24"/>
          <w:szCs w:val="24"/>
        </w:rPr>
        <w:t>nsform the business environment</w:t>
      </w:r>
      <w:r w:rsidR="00A72C7F">
        <w:rPr>
          <w:rFonts w:ascii="Times New Roman" w:eastAsia="Times New Roman" w:hAnsi="Times New Roman" w:cs="Times New Roman"/>
          <w:sz w:val="24"/>
          <w:szCs w:val="24"/>
        </w:rPr>
        <w:t xml:space="preserve"> (Slaughter, 2012)</w:t>
      </w:r>
      <w:r w:rsidR="00524BE7" w:rsidRPr="006C4759">
        <w:rPr>
          <w:rFonts w:ascii="Times New Roman" w:eastAsia="Times New Roman" w:hAnsi="Times New Roman" w:cs="Times New Roman"/>
          <w:sz w:val="24"/>
          <w:szCs w:val="24"/>
        </w:rPr>
        <w:t>.</w:t>
      </w:r>
      <w:r w:rsidR="00E90941" w:rsidRPr="006C4759">
        <w:rPr>
          <w:rFonts w:ascii="Times New Roman" w:eastAsia="Times New Roman" w:hAnsi="Times New Roman" w:cs="Times New Roman"/>
          <w:sz w:val="24"/>
          <w:szCs w:val="24"/>
        </w:rPr>
        <w:t xml:space="preserve"> </w:t>
      </w:r>
      <w:r w:rsidR="00695ABC" w:rsidRPr="006C4759">
        <w:rPr>
          <w:rFonts w:ascii="Times New Roman" w:eastAsia="Times New Roman" w:hAnsi="Times New Roman" w:cs="Times New Roman"/>
          <w:sz w:val="24"/>
          <w:szCs w:val="24"/>
        </w:rPr>
        <w:t xml:space="preserve">Similar weaknesses in </w:t>
      </w:r>
      <w:r w:rsidR="00EA1F95">
        <w:rPr>
          <w:rFonts w:ascii="Times New Roman" w:eastAsia="Times New Roman" w:hAnsi="Times New Roman" w:cs="Times New Roman"/>
          <w:sz w:val="24"/>
          <w:szCs w:val="24"/>
        </w:rPr>
        <w:t xml:space="preserve">emphasizing the use of </w:t>
      </w:r>
      <w:r w:rsidR="00695ABC" w:rsidRPr="006C4759">
        <w:rPr>
          <w:rFonts w:ascii="Times New Roman" w:eastAsia="Times New Roman" w:hAnsi="Times New Roman" w:cs="Times New Roman"/>
          <w:sz w:val="24"/>
          <w:szCs w:val="24"/>
        </w:rPr>
        <w:t xml:space="preserve">quantitative vs. qualitative measures have been reported in educational research efforts (Gemmell, 2009). </w:t>
      </w:r>
      <w:r w:rsidR="00A71F51">
        <w:rPr>
          <w:rFonts w:ascii="Times New Roman" w:eastAsia="Times New Roman" w:hAnsi="Times New Roman" w:cs="Times New Roman"/>
          <w:sz w:val="24"/>
          <w:szCs w:val="24"/>
        </w:rPr>
        <w:t xml:space="preserve">Related research has been conducted that investigates the outcomes of same-sex marriage on </w:t>
      </w:r>
      <w:r w:rsidR="00B70ADA">
        <w:rPr>
          <w:rFonts w:ascii="Times New Roman" w:eastAsia="Times New Roman" w:hAnsi="Times New Roman" w:cs="Times New Roman"/>
          <w:sz w:val="24"/>
          <w:szCs w:val="24"/>
        </w:rPr>
        <w:t>adult children (Regnerus,</w:t>
      </w:r>
      <w:r w:rsidR="00802F27">
        <w:rPr>
          <w:rFonts w:ascii="Times New Roman" w:eastAsia="Times New Roman" w:hAnsi="Times New Roman" w:cs="Times New Roman"/>
          <w:sz w:val="24"/>
          <w:szCs w:val="24"/>
        </w:rPr>
        <w:t xml:space="preserve"> 2012</w:t>
      </w:r>
      <w:r w:rsidR="00A71F51">
        <w:rPr>
          <w:rFonts w:ascii="Times New Roman" w:eastAsia="Times New Roman" w:hAnsi="Times New Roman" w:cs="Times New Roman"/>
          <w:sz w:val="24"/>
          <w:szCs w:val="24"/>
        </w:rPr>
        <w:t xml:space="preserve">).  </w:t>
      </w:r>
      <w:r w:rsidR="00E90941" w:rsidRPr="006C4759">
        <w:rPr>
          <w:rFonts w:ascii="Times New Roman" w:eastAsia="Times New Roman" w:hAnsi="Times New Roman" w:cs="Times New Roman"/>
          <w:sz w:val="24"/>
          <w:szCs w:val="24"/>
        </w:rPr>
        <w:t xml:space="preserve">As a result, </w:t>
      </w:r>
      <w:r w:rsidR="00BA19F3" w:rsidRPr="006C4759">
        <w:rPr>
          <w:rFonts w:ascii="Times New Roman" w:eastAsia="Times New Roman" w:hAnsi="Times New Roman" w:cs="Times New Roman"/>
          <w:sz w:val="24"/>
          <w:szCs w:val="24"/>
        </w:rPr>
        <w:t xml:space="preserve">a sense of </w:t>
      </w:r>
      <w:r w:rsidR="00E90941" w:rsidRPr="006C4759">
        <w:rPr>
          <w:rFonts w:ascii="Times New Roman" w:eastAsia="Times New Roman" w:hAnsi="Times New Roman" w:cs="Times New Roman"/>
          <w:sz w:val="24"/>
          <w:szCs w:val="24"/>
        </w:rPr>
        <w:t xml:space="preserve">equality </w:t>
      </w:r>
      <w:r w:rsidR="00BA19F3" w:rsidRPr="006C4759">
        <w:rPr>
          <w:rFonts w:ascii="Times New Roman" w:eastAsia="Times New Roman" w:hAnsi="Times New Roman" w:cs="Times New Roman"/>
          <w:sz w:val="24"/>
          <w:szCs w:val="24"/>
        </w:rPr>
        <w:t xml:space="preserve">or sameness </w:t>
      </w:r>
      <w:r w:rsidR="00E90941" w:rsidRPr="006C4759">
        <w:rPr>
          <w:rFonts w:ascii="Times New Roman" w:eastAsia="Times New Roman" w:hAnsi="Times New Roman" w:cs="Times New Roman"/>
          <w:sz w:val="24"/>
          <w:szCs w:val="24"/>
        </w:rPr>
        <w:t xml:space="preserve">between men and women </w:t>
      </w:r>
      <w:r w:rsidR="00BA19F3" w:rsidRPr="006C4759">
        <w:rPr>
          <w:rFonts w:ascii="Times New Roman" w:eastAsia="Times New Roman" w:hAnsi="Times New Roman" w:cs="Times New Roman"/>
          <w:sz w:val="24"/>
          <w:szCs w:val="24"/>
        </w:rPr>
        <w:t>is being achieved</w:t>
      </w:r>
      <w:r w:rsidR="00EA1F95">
        <w:rPr>
          <w:rFonts w:ascii="Times New Roman" w:eastAsia="Times New Roman" w:hAnsi="Times New Roman" w:cs="Times New Roman"/>
          <w:sz w:val="24"/>
          <w:szCs w:val="24"/>
        </w:rPr>
        <w:t xml:space="preserve"> at the expense of realizing the</w:t>
      </w:r>
      <w:r w:rsidR="00E90941" w:rsidRPr="006C4759">
        <w:rPr>
          <w:rFonts w:ascii="Times New Roman" w:eastAsia="Times New Roman" w:hAnsi="Times New Roman" w:cs="Times New Roman"/>
          <w:sz w:val="24"/>
          <w:szCs w:val="24"/>
        </w:rPr>
        <w:t xml:space="preserve"> added benefit </w:t>
      </w:r>
      <w:r w:rsidR="00EA1F95">
        <w:rPr>
          <w:rFonts w:ascii="Times New Roman" w:eastAsia="Times New Roman" w:hAnsi="Times New Roman" w:cs="Times New Roman"/>
          <w:sz w:val="24"/>
          <w:szCs w:val="24"/>
        </w:rPr>
        <w:t xml:space="preserve">derived from incorporating the </w:t>
      </w:r>
      <w:r w:rsidR="00BA19F3" w:rsidRPr="006C4759">
        <w:rPr>
          <w:rFonts w:ascii="Times New Roman" w:eastAsia="Times New Roman" w:hAnsi="Times New Roman" w:cs="Times New Roman"/>
          <w:sz w:val="24"/>
          <w:szCs w:val="24"/>
        </w:rPr>
        <w:t xml:space="preserve">characteristics of </w:t>
      </w:r>
      <w:r w:rsidR="00EA1F95">
        <w:rPr>
          <w:rFonts w:ascii="Times New Roman" w:eastAsia="Times New Roman" w:hAnsi="Times New Roman" w:cs="Times New Roman"/>
          <w:sz w:val="24"/>
          <w:szCs w:val="24"/>
        </w:rPr>
        <w:t>diversity</w:t>
      </w:r>
      <w:r w:rsidR="00BA19F3" w:rsidRPr="006C4759">
        <w:rPr>
          <w:rFonts w:ascii="Times New Roman" w:eastAsia="Times New Roman" w:hAnsi="Times New Roman" w:cs="Times New Roman"/>
          <w:sz w:val="24"/>
          <w:szCs w:val="24"/>
        </w:rPr>
        <w:t xml:space="preserve"> int</w:t>
      </w:r>
      <w:r w:rsidR="00EA1F95">
        <w:rPr>
          <w:rFonts w:ascii="Times New Roman" w:eastAsia="Times New Roman" w:hAnsi="Times New Roman" w:cs="Times New Roman"/>
          <w:sz w:val="24"/>
          <w:szCs w:val="24"/>
        </w:rPr>
        <w:t>o the overall management environment</w:t>
      </w:r>
      <w:r w:rsidR="00BA19F3" w:rsidRPr="006C4759">
        <w:rPr>
          <w:rFonts w:ascii="Times New Roman" w:eastAsia="Times New Roman" w:hAnsi="Times New Roman" w:cs="Times New Roman"/>
          <w:sz w:val="24"/>
          <w:szCs w:val="24"/>
        </w:rPr>
        <w:t xml:space="preserve">. </w:t>
      </w:r>
    </w:p>
    <w:p w:rsidR="008F43C5" w:rsidRPr="006C4759" w:rsidRDefault="00BA19F3" w:rsidP="003A300D">
      <w:pPr>
        <w:rPr>
          <w:rFonts w:ascii="Times New Roman" w:eastAsia="Times New Roman" w:hAnsi="Times New Roman" w:cs="Times New Roman"/>
        </w:rPr>
      </w:pPr>
      <w:r w:rsidRPr="006C4759">
        <w:rPr>
          <w:rFonts w:ascii="Times New Roman" w:eastAsia="Times New Roman" w:hAnsi="Times New Roman" w:cs="Times New Roman"/>
        </w:rPr>
        <w:t>In this PDW, w</w:t>
      </w:r>
      <w:r w:rsidR="00E90941" w:rsidRPr="006C4759">
        <w:rPr>
          <w:rFonts w:ascii="Times New Roman" w:eastAsia="Times New Roman" w:hAnsi="Times New Roman" w:cs="Times New Roman"/>
        </w:rPr>
        <w:t xml:space="preserve">e </w:t>
      </w:r>
      <w:r w:rsidRPr="006C4759">
        <w:rPr>
          <w:rFonts w:ascii="Times New Roman" w:eastAsia="Times New Roman" w:hAnsi="Times New Roman" w:cs="Times New Roman"/>
        </w:rPr>
        <w:t xml:space="preserve">represent various research efforts </w:t>
      </w:r>
      <w:r w:rsidR="00E90941" w:rsidRPr="006C4759">
        <w:rPr>
          <w:rFonts w:ascii="Times New Roman" w:eastAsia="Times New Roman" w:hAnsi="Times New Roman" w:cs="Times New Roman"/>
        </w:rPr>
        <w:t xml:space="preserve">to </w:t>
      </w:r>
      <w:r w:rsidRPr="006C4759">
        <w:rPr>
          <w:rFonts w:ascii="Times New Roman" w:eastAsia="Times New Roman" w:hAnsi="Times New Roman" w:cs="Times New Roman"/>
        </w:rPr>
        <w:t xml:space="preserve">better </w:t>
      </w:r>
      <w:r w:rsidR="00E90941" w:rsidRPr="006C4759">
        <w:rPr>
          <w:rFonts w:ascii="Times New Roman" w:eastAsia="Times New Roman" w:hAnsi="Times New Roman" w:cs="Times New Roman"/>
        </w:rPr>
        <w:t xml:space="preserve">understand </w:t>
      </w:r>
      <w:r w:rsidRPr="006C4759">
        <w:rPr>
          <w:rFonts w:ascii="Times New Roman" w:eastAsia="Times New Roman" w:hAnsi="Times New Roman" w:cs="Times New Roman"/>
        </w:rPr>
        <w:t xml:space="preserve">how spirituality drives diversity and, as a result, </w:t>
      </w:r>
      <w:r w:rsidR="009F30D1">
        <w:rPr>
          <w:rFonts w:ascii="Times New Roman" w:eastAsia="Times New Roman" w:hAnsi="Times New Roman" w:cs="Times New Roman"/>
        </w:rPr>
        <w:t>create</w:t>
      </w:r>
      <w:r w:rsidR="00BB1F99">
        <w:rPr>
          <w:rFonts w:ascii="Times New Roman" w:eastAsia="Times New Roman" w:hAnsi="Times New Roman" w:cs="Times New Roman"/>
        </w:rPr>
        <w:t>s</w:t>
      </w:r>
      <w:r w:rsidR="009F30D1">
        <w:rPr>
          <w:rFonts w:ascii="Times New Roman" w:eastAsia="Times New Roman" w:hAnsi="Times New Roman" w:cs="Times New Roman"/>
        </w:rPr>
        <w:t xml:space="preserve"> </w:t>
      </w:r>
      <w:r w:rsidRPr="006C4759">
        <w:rPr>
          <w:rFonts w:ascii="Times New Roman" w:eastAsia="Times New Roman" w:hAnsi="Times New Roman" w:cs="Times New Roman"/>
        </w:rPr>
        <w:t xml:space="preserve">beneficial gains in the business environment.  By introducing various research approaches, </w:t>
      </w:r>
      <w:r w:rsidR="00E90941" w:rsidRPr="006C4759">
        <w:rPr>
          <w:rFonts w:ascii="Times New Roman" w:eastAsia="Times New Roman" w:hAnsi="Times New Roman" w:cs="Times New Roman"/>
        </w:rPr>
        <w:t xml:space="preserve">we </w:t>
      </w:r>
      <w:r w:rsidRPr="006C4759">
        <w:rPr>
          <w:rFonts w:ascii="Times New Roman" w:eastAsia="Times New Roman" w:hAnsi="Times New Roman" w:cs="Times New Roman"/>
        </w:rPr>
        <w:t>discuss</w:t>
      </w:r>
      <w:r w:rsidR="00E90941" w:rsidRPr="006C4759">
        <w:rPr>
          <w:rFonts w:ascii="Times New Roman" w:eastAsia="Times New Roman" w:hAnsi="Times New Roman" w:cs="Times New Roman"/>
        </w:rPr>
        <w:t xml:space="preserve"> factors that suggest difference</w:t>
      </w:r>
      <w:r w:rsidRPr="006C4759">
        <w:rPr>
          <w:rFonts w:ascii="Times New Roman" w:eastAsia="Times New Roman" w:hAnsi="Times New Roman" w:cs="Times New Roman"/>
        </w:rPr>
        <w:t>s and similarities in identity</w:t>
      </w:r>
      <w:r w:rsidR="009F30D1">
        <w:rPr>
          <w:rFonts w:ascii="Times New Roman" w:eastAsia="Times New Roman" w:hAnsi="Times New Roman" w:cs="Times New Roman"/>
        </w:rPr>
        <w:t xml:space="preserve"> that occur through spiritual development</w:t>
      </w:r>
      <w:r w:rsidRPr="006C4759">
        <w:rPr>
          <w:rFonts w:ascii="Times New Roman" w:eastAsia="Times New Roman" w:hAnsi="Times New Roman" w:cs="Times New Roman"/>
        </w:rPr>
        <w:t xml:space="preserve"> and methods that bring us in touch with the unique individual</w:t>
      </w:r>
      <w:r w:rsidR="009F30D1">
        <w:rPr>
          <w:rFonts w:ascii="Times New Roman" w:eastAsia="Times New Roman" w:hAnsi="Times New Roman" w:cs="Times New Roman"/>
        </w:rPr>
        <w:t>s</w:t>
      </w:r>
      <w:r w:rsidRPr="006C4759">
        <w:rPr>
          <w:rFonts w:ascii="Times New Roman" w:eastAsia="Times New Roman" w:hAnsi="Times New Roman" w:cs="Times New Roman"/>
        </w:rPr>
        <w:t xml:space="preserve"> we were created to become.  </w:t>
      </w:r>
    </w:p>
    <w:p w:rsidR="009376DE" w:rsidRPr="006C4759" w:rsidRDefault="009376DE" w:rsidP="009376DE">
      <w:pPr>
        <w:rPr>
          <w:rFonts w:ascii="Times New Roman" w:hAnsi="Times New Roman" w:cs="Times New Roman"/>
        </w:rPr>
      </w:pPr>
      <w:r w:rsidRPr="006C4759">
        <w:rPr>
          <w:rFonts w:ascii="Times New Roman" w:hAnsi="Times New Roman" w:cs="Times New Roman"/>
        </w:rPr>
        <w:t xml:space="preserve">A panel of </w:t>
      </w:r>
      <w:r w:rsidR="00535666">
        <w:rPr>
          <w:rFonts w:ascii="Times New Roman" w:hAnsi="Times New Roman" w:cs="Times New Roman"/>
        </w:rPr>
        <w:t>researchers</w:t>
      </w:r>
      <w:r w:rsidRPr="006C4759">
        <w:rPr>
          <w:rFonts w:ascii="Times New Roman" w:hAnsi="Times New Roman" w:cs="Times New Roman"/>
        </w:rPr>
        <w:t xml:space="preserve"> is proposed </w:t>
      </w:r>
      <w:r w:rsidR="00CF12CD">
        <w:rPr>
          <w:rFonts w:ascii="Times New Roman" w:hAnsi="Times New Roman" w:cs="Times New Roman"/>
        </w:rPr>
        <w:t xml:space="preserve">to discuss </w:t>
      </w:r>
      <w:r w:rsidR="00535666">
        <w:rPr>
          <w:rFonts w:ascii="Times New Roman" w:hAnsi="Times New Roman" w:cs="Times New Roman"/>
        </w:rPr>
        <w:t xml:space="preserve">viable </w:t>
      </w:r>
      <w:r w:rsidR="00CF12CD">
        <w:rPr>
          <w:rFonts w:ascii="Times New Roman" w:hAnsi="Times New Roman" w:cs="Times New Roman"/>
        </w:rPr>
        <w:t xml:space="preserve">research approaches that are used to explain the development of inner spirituality and the impact of individual spirituality on workplace balance. </w:t>
      </w:r>
      <w:r w:rsidRPr="006C4759">
        <w:rPr>
          <w:rFonts w:ascii="Times New Roman" w:hAnsi="Times New Roman" w:cs="Times New Roman"/>
        </w:rPr>
        <w:t xml:space="preserve">Each participant will present positions behind their research on spirituality as it relates to various fields of study.  Through this discussion, panelists will propose spiritual approaches to diversity management that emphasize the unique individual that results from practices that enhance inner spirituality.     </w:t>
      </w:r>
    </w:p>
    <w:p w:rsidR="009376DE" w:rsidRPr="007B0126" w:rsidRDefault="009376DE" w:rsidP="009376DE">
      <w:pPr>
        <w:rPr>
          <w:rFonts w:ascii="Times New Roman" w:hAnsi="Times New Roman" w:cs="Times New Roman"/>
          <w:i/>
        </w:rPr>
      </w:pPr>
      <w:r w:rsidRPr="007B0126">
        <w:rPr>
          <w:rFonts w:ascii="Times New Roman" w:hAnsi="Times New Roman" w:cs="Times New Roman"/>
          <w:i/>
        </w:rPr>
        <w:t>Objectives:</w:t>
      </w:r>
    </w:p>
    <w:p w:rsidR="00CF12CD" w:rsidRDefault="00CF12CD" w:rsidP="00CF12CD">
      <w:pPr>
        <w:pStyle w:val="ListParagraph"/>
        <w:numPr>
          <w:ilvl w:val="0"/>
          <w:numId w:val="1"/>
        </w:numPr>
        <w:rPr>
          <w:rFonts w:ascii="Times New Roman" w:hAnsi="Times New Roman" w:cs="Times New Roman"/>
        </w:rPr>
      </w:pPr>
      <w:r w:rsidRPr="006C4759">
        <w:rPr>
          <w:rFonts w:ascii="Times New Roman" w:hAnsi="Times New Roman" w:cs="Times New Roman"/>
        </w:rPr>
        <w:lastRenderedPageBreak/>
        <w:t>Define the concept of spiritual identity and discuss opportunities to promote the same from a theoretical perspective in the research community.</w:t>
      </w:r>
    </w:p>
    <w:p w:rsidR="00CF12CD" w:rsidRPr="006C4759" w:rsidRDefault="00CF12CD" w:rsidP="00CF12CD">
      <w:pPr>
        <w:pStyle w:val="ListParagraph"/>
        <w:numPr>
          <w:ilvl w:val="0"/>
          <w:numId w:val="1"/>
        </w:numPr>
        <w:rPr>
          <w:rFonts w:ascii="Times New Roman" w:hAnsi="Times New Roman" w:cs="Times New Roman"/>
        </w:rPr>
      </w:pPr>
      <w:r>
        <w:rPr>
          <w:rFonts w:ascii="Times New Roman" w:hAnsi="Times New Roman" w:cs="Times New Roman"/>
        </w:rPr>
        <w:t>Establish relevance to spiritual approaches that strengthen the inner person</w:t>
      </w:r>
      <w:r w:rsidR="00107678">
        <w:rPr>
          <w:rFonts w:ascii="Times New Roman" w:hAnsi="Times New Roman" w:cs="Times New Roman"/>
        </w:rPr>
        <w:t>.</w:t>
      </w:r>
    </w:p>
    <w:p w:rsidR="00CF12CD" w:rsidRDefault="00CF12CD" w:rsidP="009376DE">
      <w:pPr>
        <w:pStyle w:val="ListParagraph"/>
        <w:numPr>
          <w:ilvl w:val="0"/>
          <w:numId w:val="1"/>
        </w:numPr>
        <w:rPr>
          <w:rFonts w:ascii="Times New Roman" w:hAnsi="Times New Roman" w:cs="Times New Roman"/>
        </w:rPr>
      </w:pPr>
      <w:r>
        <w:rPr>
          <w:rFonts w:ascii="Times New Roman" w:hAnsi="Times New Roman" w:cs="Times New Roman"/>
        </w:rPr>
        <w:t xml:space="preserve">Encourage </w:t>
      </w:r>
      <w:r w:rsidRPr="006C4759">
        <w:rPr>
          <w:rFonts w:ascii="Times New Roman" w:hAnsi="Times New Roman" w:cs="Times New Roman"/>
        </w:rPr>
        <w:t>a</w:t>
      </w:r>
      <w:r>
        <w:rPr>
          <w:rFonts w:ascii="Times New Roman" w:hAnsi="Times New Roman" w:cs="Times New Roman"/>
        </w:rPr>
        <w:t>cademic rigor and credibility in</w:t>
      </w:r>
      <w:r w:rsidRPr="006C4759">
        <w:rPr>
          <w:rFonts w:ascii="Times New Roman" w:hAnsi="Times New Roman" w:cs="Times New Roman"/>
        </w:rPr>
        <w:t xml:space="preserve"> research conducted within disciplines that </w:t>
      </w:r>
      <w:r>
        <w:rPr>
          <w:rFonts w:ascii="Times New Roman" w:hAnsi="Times New Roman" w:cs="Times New Roman"/>
        </w:rPr>
        <w:t>study</w:t>
      </w:r>
      <w:r w:rsidRPr="006C4759">
        <w:rPr>
          <w:rFonts w:ascii="Times New Roman" w:hAnsi="Times New Roman" w:cs="Times New Roman"/>
        </w:rPr>
        <w:t xml:space="preserve"> spirituality as a foundation to achieve positive, sustainable </w:t>
      </w:r>
      <w:r>
        <w:rPr>
          <w:rFonts w:ascii="Times New Roman" w:hAnsi="Times New Roman" w:cs="Times New Roman"/>
        </w:rPr>
        <w:t>improvements in management outcomes</w:t>
      </w:r>
      <w:r w:rsidRPr="006C4759">
        <w:rPr>
          <w:rFonts w:ascii="Times New Roman" w:hAnsi="Times New Roman" w:cs="Times New Roman"/>
        </w:rPr>
        <w:t xml:space="preserve">.  </w:t>
      </w:r>
    </w:p>
    <w:p w:rsidR="009376DE" w:rsidRPr="006C4759" w:rsidRDefault="009376DE" w:rsidP="009376DE">
      <w:pPr>
        <w:pStyle w:val="ListParagraph"/>
        <w:numPr>
          <w:ilvl w:val="0"/>
          <w:numId w:val="1"/>
        </w:numPr>
        <w:rPr>
          <w:rFonts w:ascii="Times New Roman" w:hAnsi="Times New Roman" w:cs="Times New Roman"/>
        </w:rPr>
      </w:pPr>
      <w:r w:rsidRPr="006C4759">
        <w:rPr>
          <w:rFonts w:ascii="Times New Roman" w:hAnsi="Times New Roman" w:cs="Times New Roman"/>
        </w:rPr>
        <w:t xml:space="preserve">Discuss opportunities to </w:t>
      </w:r>
      <w:r w:rsidR="00CF12CD">
        <w:rPr>
          <w:rFonts w:ascii="Times New Roman" w:hAnsi="Times New Roman" w:cs="Times New Roman"/>
        </w:rPr>
        <w:t>employ different research methods in</w:t>
      </w:r>
      <w:r w:rsidRPr="006C4759">
        <w:rPr>
          <w:rFonts w:ascii="Times New Roman" w:hAnsi="Times New Roman" w:cs="Times New Roman"/>
        </w:rPr>
        <w:t xml:space="preserve"> themes of spirituality in cross-disciplinary research.</w:t>
      </w:r>
    </w:p>
    <w:p w:rsidR="00197E25" w:rsidRDefault="00197E25" w:rsidP="003A300D">
      <w:pPr>
        <w:rPr>
          <w:rFonts w:ascii="Times New Roman" w:eastAsia="Times New Roman" w:hAnsi="Times New Roman" w:cs="Times New Roman"/>
          <w:b/>
        </w:rPr>
      </w:pPr>
    </w:p>
    <w:p w:rsidR="00197E25" w:rsidRPr="00197E25" w:rsidRDefault="00197E25" w:rsidP="00197E25">
      <w:pPr>
        <w:rPr>
          <w:rFonts w:ascii="Times New Roman" w:hAnsi="Times New Roman" w:cs="Times New Roman"/>
          <w:b/>
        </w:rPr>
      </w:pPr>
      <w:r w:rsidRPr="00197E25">
        <w:rPr>
          <w:rFonts w:ascii="Times New Roman" w:hAnsi="Times New Roman" w:cs="Times New Roman"/>
          <w:b/>
        </w:rPr>
        <w:t>Relevance to MSR</w:t>
      </w:r>
    </w:p>
    <w:p w:rsidR="00197E25" w:rsidRPr="006C4759" w:rsidRDefault="00197E25" w:rsidP="00197E25">
      <w:pPr>
        <w:rPr>
          <w:rFonts w:ascii="Times New Roman" w:hAnsi="Times New Roman" w:cs="Times New Roman"/>
        </w:rPr>
      </w:pPr>
      <w:r w:rsidRPr="006C4759">
        <w:rPr>
          <w:rFonts w:ascii="Times New Roman" w:hAnsi="Times New Roman" w:cs="Times New Roman"/>
        </w:rPr>
        <w:t xml:space="preserve">This topic is relevant to the goals of the MSR </w:t>
      </w:r>
      <w:r>
        <w:rPr>
          <w:rFonts w:ascii="Times New Roman" w:hAnsi="Times New Roman" w:cs="Times New Roman"/>
        </w:rPr>
        <w:t xml:space="preserve">interest </w:t>
      </w:r>
      <w:r w:rsidRPr="006C4759">
        <w:rPr>
          <w:rFonts w:ascii="Times New Roman" w:hAnsi="Times New Roman" w:cs="Times New Roman"/>
        </w:rPr>
        <w:t xml:space="preserve">group to add rigor and relevance to research conducted in the area of spirituality as applied to management.  The development of theories </w:t>
      </w:r>
      <w:r>
        <w:rPr>
          <w:rFonts w:ascii="Times New Roman" w:hAnsi="Times New Roman" w:cs="Times New Roman"/>
        </w:rPr>
        <w:t xml:space="preserve">using accepted research methods </w:t>
      </w:r>
      <w:r w:rsidRPr="006C4759">
        <w:rPr>
          <w:rFonts w:ascii="Times New Roman" w:hAnsi="Times New Roman" w:cs="Times New Roman"/>
        </w:rPr>
        <w:t xml:space="preserve">will help advance the research of members in the group and add credibility to research conducted as we apply for division status. </w:t>
      </w:r>
    </w:p>
    <w:p w:rsidR="00714183" w:rsidRPr="006C4759" w:rsidRDefault="00714183" w:rsidP="003A300D">
      <w:pPr>
        <w:rPr>
          <w:rFonts w:ascii="Times New Roman" w:eastAsia="Times New Roman" w:hAnsi="Times New Roman" w:cs="Times New Roman"/>
          <w:b/>
        </w:rPr>
      </w:pPr>
      <w:r w:rsidRPr="006C4759">
        <w:rPr>
          <w:rFonts w:ascii="Times New Roman" w:eastAsia="Times New Roman" w:hAnsi="Times New Roman" w:cs="Times New Roman"/>
          <w:b/>
        </w:rPr>
        <w:t>Contribution</w:t>
      </w:r>
      <w:r w:rsidR="00D861B6">
        <w:rPr>
          <w:rFonts w:ascii="Times New Roman" w:eastAsia="Times New Roman" w:hAnsi="Times New Roman" w:cs="Times New Roman"/>
          <w:b/>
        </w:rPr>
        <w:t xml:space="preserve"> to MSR</w:t>
      </w:r>
      <w:r w:rsidR="00197E25">
        <w:rPr>
          <w:rFonts w:ascii="Times New Roman" w:eastAsia="Times New Roman" w:hAnsi="Times New Roman" w:cs="Times New Roman"/>
          <w:b/>
        </w:rPr>
        <w:t xml:space="preserve"> Goals</w:t>
      </w:r>
    </w:p>
    <w:p w:rsidR="00D861B6" w:rsidRPr="00D861B6" w:rsidRDefault="004B3094" w:rsidP="00D861B6">
      <w:pPr>
        <w:rPr>
          <w:rFonts w:ascii="Times New Roman" w:hAnsi="Times New Roman" w:cs="Times New Roman"/>
          <w:b/>
        </w:rPr>
      </w:pPr>
      <w:r w:rsidRPr="006C4759">
        <w:rPr>
          <w:rFonts w:ascii="Times New Roman" w:hAnsi="Times New Roman" w:cs="Times New Roman"/>
        </w:rPr>
        <w:t xml:space="preserve">The purpose of this effort is to establish a theoretical perspective to MSR research and the concept of spirituality by adding academic rigor and credibility to practices used in spiritual development (e.g. meditation).  We consider research conducted within various disciplines to promote spirituality as a foundation to achieve positive, sustainable improvements in desired business outcomes.  </w:t>
      </w:r>
      <w:r w:rsidR="00D861B6" w:rsidRPr="006C4759">
        <w:rPr>
          <w:rFonts w:ascii="Times New Roman" w:hAnsi="Times New Roman" w:cs="Times New Roman"/>
        </w:rPr>
        <w:t xml:space="preserve">The organizers are reputable researchers in the various disciplines represented by this research.   The panel has the expertise required to discuss the theme of theory development and will engage the audience in thought processes that encourage research efforts in this area. </w:t>
      </w:r>
    </w:p>
    <w:p w:rsidR="00714183" w:rsidRPr="006C4759" w:rsidRDefault="00714183" w:rsidP="003A300D">
      <w:pPr>
        <w:rPr>
          <w:rFonts w:ascii="Times New Roman" w:hAnsi="Times New Roman" w:cs="Times New Roman"/>
          <w:b/>
        </w:rPr>
      </w:pPr>
      <w:r w:rsidRPr="006C4759">
        <w:rPr>
          <w:rFonts w:ascii="Times New Roman" w:eastAsia="Times New Roman" w:hAnsi="Times New Roman" w:cs="Times New Roman"/>
          <w:b/>
        </w:rPr>
        <w:t>Workshop Format</w:t>
      </w:r>
    </w:p>
    <w:p w:rsidR="004A23B8" w:rsidRPr="006C4759" w:rsidRDefault="004A23B8" w:rsidP="004A23B8">
      <w:pPr>
        <w:rPr>
          <w:rFonts w:ascii="Times New Roman" w:hAnsi="Times New Roman" w:cs="Times New Roman"/>
        </w:rPr>
      </w:pPr>
      <w:r w:rsidRPr="006C4759">
        <w:rPr>
          <w:rFonts w:ascii="Times New Roman" w:hAnsi="Times New Roman" w:cs="Times New Roman"/>
        </w:rPr>
        <w:t>Time Requested: 2 hours</w:t>
      </w:r>
    </w:p>
    <w:p w:rsidR="003A300D" w:rsidRPr="006C4759" w:rsidRDefault="00714183" w:rsidP="003A300D">
      <w:pPr>
        <w:rPr>
          <w:rFonts w:ascii="Times New Roman" w:hAnsi="Times New Roman" w:cs="Times New Roman"/>
        </w:rPr>
      </w:pPr>
      <w:r w:rsidRPr="006C4759">
        <w:rPr>
          <w:rFonts w:ascii="Times New Roman" w:hAnsi="Times New Roman" w:cs="Times New Roman"/>
        </w:rPr>
        <w:t>A panel of researcher</w:t>
      </w:r>
      <w:r w:rsidR="009019CC" w:rsidRPr="006C4759">
        <w:rPr>
          <w:rFonts w:ascii="Times New Roman" w:hAnsi="Times New Roman" w:cs="Times New Roman"/>
        </w:rPr>
        <w:t>s is</w:t>
      </w:r>
      <w:r w:rsidR="003A300D" w:rsidRPr="006C4759">
        <w:rPr>
          <w:rFonts w:ascii="Times New Roman" w:hAnsi="Times New Roman" w:cs="Times New Roman"/>
        </w:rPr>
        <w:t xml:space="preserve"> </w:t>
      </w:r>
      <w:r w:rsidR="008F44D0" w:rsidRPr="006C4759">
        <w:rPr>
          <w:rFonts w:ascii="Times New Roman" w:hAnsi="Times New Roman" w:cs="Times New Roman"/>
        </w:rPr>
        <w:t>proposed</w:t>
      </w:r>
      <w:r w:rsidRPr="006C4759">
        <w:rPr>
          <w:rFonts w:ascii="Times New Roman" w:hAnsi="Times New Roman" w:cs="Times New Roman"/>
        </w:rPr>
        <w:t xml:space="preserve"> to discuss their work and other approaches that use inner spirituality to promote individual identity.  </w:t>
      </w:r>
      <w:r w:rsidR="00F9286A" w:rsidRPr="006C4759">
        <w:rPr>
          <w:rFonts w:ascii="Times New Roman" w:hAnsi="Times New Roman" w:cs="Times New Roman"/>
        </w:rPr>
        <w:t>The panel will</w:t>
      </w:r>
      <w:r w:rsidR="009019CC" w:rsidRPr="006C4759">
        <w:rPr>
          <w:rFonts w:ascii="Times New Roman" w:hAnsi="Times New Roman" w:cs="Times New Roman"/>
        </w:rPr>
        <w:t xml:space="preserve"> present </w:t>
      </w:r>
      <w:r w:rsidR="003A300D" w:rsidRPr="006C4759">
        <w:rPr>
          <w:rFonts w:ascii="Times New Roman" w:hAnsi="Times New Roman" w:cs="Times New Roman"/>
        </w:rPr>
        <w:t>position</w:t>
      </w:r>
      <w:r w:rsidR="00F9286A" w:rsidRPr="006C4759">
        <w:rPr>
          <w:rFonts w:ascii="Times New Roman" w:hAnsi="Times New Roman" w:cs="Times New Roman"/>
        </w:rPr>
        <w:t>s behind their research o</w:t>
      </w:r>
      <w:r w:rsidR="009019CC" w:rsidRPr="006C4759">
        <w:rPr>
          <w:rFonts w:ascii="Times New Roman" w:hAnsi="Times New Roman" w:cs="Times New Roman"/>
        </w:rPr>
        <w:t xml:space="preserve">n spirituality as it relates to </w:t>
      </w:r>
      <w:r w:rsidR="009E0415">
        <w:rPr>
          <w:rFonts w:ascii="Times New Roman" w:hAnsi="Times New Roman" w:cs="Times New Roman"/>
        </w:rPr>
        <w:t xml:space="preserve">their </w:t>
      </w:r>
      <w:r w:rsidR="009019CC" w:rsidRPr="006C4759">
        <w:rPr>
          <w:rFonts w:ascii="Times New Roman" w:hAnsi="Times New Roman" w:cs="Times New Roman"/>
        </w:rPr>
        <w:t xml:space="preserve">various fields of study.  </w:t>
      </w:r>
      <w:r w:rsidR="009E0415" w:rsidRPr="006C4759">
        <w:rPr>
          <w:rFonts w:ascii="Times New Roman" w:hAnsi="Times New Roman" w:cs="Times New Roman"/>
        </w:rPr>
        <w:t>Panel members will each use 15 minutes to summarize their research or related concept</w:t>
      </w:r>
      <w:r w:rsidR="00414250">
        <w:rPr>
          <w:rFonts w:ascii="Times New Roman" w:hAnsi="Times New Roman" w:cs="Times New Roman"/>
        </w:rPr>
        <w:t>s</w:t>
      </w:r>
      <w:r w:rsidR="009E0415" w:rsidRPr="006C4759">
        <w:rPr>
          <w:rFonts w:ascii="Times New Roman" w:hAnsi="Times New Roman" w:cs="Times New Roman"/>
        </w:rPr>
        <w:t xml:space="preserve"> around the topic. Coordinator</w:t>
      </w:r>
      <w:r w:rsidR="009E0415">
        <w:rPr>
          <w:rFonts w:ascii="Times New Roman" w:hAnsi="Times New Roman" w:cs="Times New Roman"/>
        </w:rPr>
        <w:t>/discussant</w:t>
      </w:r>
      <w:r w:rsidR="009E0415" w:rsidRPr="006C4759">
        <w:rPr>
          <w:rFonts w:ascii="Times New Roman" w:hAnsi="Times New Roman" w:cs="Times New Roman"/>
        </w:rPr>
        <w:t xml:space="preserve"> will summarize panel presentations and lead a question/answer period i</w:t>
      </w:r>
      <w:r w:rsidR="00414250">
        <w:rPr>
          <w:rFonts w:ascii="Times New Roman" w:hAnsi="Times New Roman" w:cs="Times New Roman"/>
        </w:rPr>
        <w:t>mmediately following</w:t>
      </w:r>
      <w:r w:rsidR="009E0415" w:rsidRPr="006C4759">
        <w:rPr>
          <w:rFonts w:ascii="Times New Roman" w:hAnsi="Times New Roman" w:cs="Times New Roman"/>
        </w:rPr>
        <w:t xml:space="preserve"> presentations. </w:t>
      </w:r>
      <w:r w:rsidR="00825231" w:rsidRPr="006C4759">
        <w:rPr>
          <w:rFonts w:ascii="Times New Roman" w:hAnsi="Times New Roman" w:cs="Times New Roman"/>
        </w:rPr>
        <w:t xml:space="preserve"> </w:t>
      </w:r>
      <w:r w:rsidR="00545C76" w:rsidRPr="006C4759">
        <w:rPr>
          <w:rFonts w:ascii="Times New Roman" w:hAnsi="Times New Roman" w:cs="Times New Roman"/>
        </w:rPr>
        <w:t>The organizers will coordinate feedback during the session and, at the end, conclude the discussion.</w:t>
      </w:r>
    </w:p>
    <w:p w:rsidR="003F6E9F" w:rsidRPr="007E6227" w:rsidRDefault="003F6E9F" w:rsidP="003A300D">
      <w:pPr>
        <w:rPr>
          <w:rFonts w:ascii="Times New Roman" w:hAnsi="Times New Roman" w:cs="Times New Roman"/>
          <w:i/>
        </w:rPr>
      </w:pPr>
      <w:r w:rsidRPr="007E6227">
        <w:rPr>
          <w:rFonts w:ascii="Times New Roman" w:hAnsi="Times New Roman" w:cs="Times New Roman"/>
          <w:i/>
        </w:rPr>
        <w:t xml:space="preserve">Workshop Organizers:  </w:t>
      </w:r>
    </w:p>
    <w:p w:rsidR="00C750DC" w:rsidRPr="006C4759" w:rsidRDefault="002104FE" w:rsidP="00F80F6E">
      <w:pPr>
        <w:ind w:left="720"/>
        <w:rPr>
          <w:rFonts w:ascii="Times New Roman" w:hAnsi="Times New Roman" w:cs="Times New Roman"/>
        </w:rPr>
      </w:pPr>
      <w:r w:rsidRPr="006C4759">
        <w:rPr>
          <w:rFonts w:ascii="Times New Roman" w:hAnsi="Times New Roman" w:cs="Times New Roman"/>
        </w:rPr>
        <w:t>Orneita Burton</w:t>
      </w:r>
      <w:r w:rsidR="00F80F6E" w:rsidRPr="006C4759">
        <w:rPr>
          <w:rFonts w:ascii="Times New Roman" w:hAnsi="Times New Roman" w:cs="Times New Roman"/>
        </w:rPr>
        <w:t>, Abilene Christian University</w:t>
      </w:r>
    </w:p>
    <w:p w:rsidR="002104FE" w:rsidRPr="006C4759" w:rsidRDefault="002104FE" w:rsidP="00F80F6E">
      <w:pPr>
        <w:ind w:left="720"/>
        <w:rPr>
          <w:rFonts w:ascii="Times New Roman" w:hAnsi="Times New Roman" w:cs="Times New Roman"/>
        </w:rPr>
      </w:pPr>
      <w:r w:rsidRPr="006C4759">
        <w:rPr>
          <w:rFonts w:ascii="Times New Roman" w:hAnsi="Times New Roman" w:cs="Times New Roman"/>
        </w:rPr>
        <w:t>Jess Weeden</w:t>
      </w:r>
      <w:r w:rsidR="00F80F6E" w:rsidRPr="006C4759">
        <w:rPr>
          <w:rFonts w:ascii="Times New Roman" w:hAnsi="Times New Roman" w:cs="Times New Roman"/>
        </w:rPr>
        <w:t>, Abilene Christian University</w:t>
      </w:r>
    </w:p>
    <w:p w:rsidR="00036DAF" w:rsidRPr="007E6227" w:rsidRDefault="002F4F6C" w:rsidP="003A300D">
      <w:pPr>
        <w:rPr>
          <w:rFonts w:ascii="Times New Roman" w:hAnsi="Times New Roman" w:cs="Times New Roman"/>
          <w:i/>
        </w:rPr>
      </w:pPr>
      <w:r w:rsidRPr="007E6227">
        <w:rPr>
          <w:rFonts w:ascii="Times New Roman" w:hAnsi="Times New Roman" w:cs="Times New Roman"/>
          <w:i/>
        </w:rPr>
        <w:t>Proposed Panelists:</w:t>
      </w:r>
    </w:p>
    <w:p w:rsidR="001D79C5" w:rsidRPr="006C4759" w:rsidRDefault="001D79C5" w:rsidP="00F80F6E">
      <w:pPr>
        <w:ind w:left="720"/>
        <w:rPr>
          <w:rFonts w:ascii="Times New Roman" w:hAnsi="Times New Roman" w:cs="Times New Roman"/>
        </w:rPr>
      </w:pPr>
      <w:r w:rsidRPr="006C4759">
        <w:rPr>
          <w:rFonts w:ascii="Times New Roman" w:hAnsi="Times New Roman" w:cs="Times New Roman"/>
        </w:rPr>
        <w:t>Allison Garrett,</w:t>
      </w:r>
      <w:r w:rsidR="007E6227">
        <w:rPr>
          <w:rFonts w:ascii="Times New Roman" w:hAnsi="Times New Roman" w:cs="Times New Roman"/>
        </w:rPr>
        <w:t xml:space="preserve"> JD, </w:t>
      </w:r>
      <w:r w:rsidRPr="006C4759">
        <w:rPr>
          <w:rFonts w:ascii="Times New Roman" w:hAnsi="Times New Roman" w:cs="Times New Roman"/>
        </w:rPr>
        <w:t>Executive Vice President, Abilene Christian University</w:t>
      </w:r>
    </w:p>
    <w:p w:rsidR="00F80F6E" w:rsidRPr="006C4759" w:rsidRDefault="00F80F6E" w:rsidP="00F80F6E">
      <w:pPr>
        <w:ind w:left="720"/>
        <w:rPr>
          <w:rFonts w:ascii="Times New Roman" w:hAnsi="Times New Roman" w:cs="Times New Roman"/>
        </w:rPr>
      </w:pPr>
      <w:r w:rsidRPr="006C4759">
        <w:rPr>
          <w:rFonts w:ascii="Times New Roman" w:hAnsi="Times New Roman" w:cs="Times New Roman"/>
        </w:rPr>
        <w:lastRenderedPageBreak/>
        <w:t>Peter McGhee, Business and Interdisciplinary Studies Business School, Auckland University of Technology</w:t>
      </w:r>
    </w:p>
    <w:p w:rsidR="001D79C5" w:rsidRPr="006C4759" w:rsidRDefault="001D79C5" w:rsidP="001D79C5">
      <w:pPr>
        <w:ind w:left="720"/>
        <w:rPr>
          <w:rFonts w:ascii="Times New Roman" w:hAnsi="Times New Roman" w:cs="Times New Roman"/>
        </w:rPr>
      </w:pPr>
      <w:r w:rsidRPr="006C4759">
        <w:rPr>
          <w:rFonts w:ascii="Times New Roman" w:hAnsi="Times New Roman" w:cs="Times New Roman"/>
        </w:rPr>
        <w:t>Mark Regnerus, PhD, Department of Sociology and Population Research Center, University of Texas at Austin</w:t>
      </w:r>
    </w:p>
    <w:p w:rsidR="00A613AD" w:rsidRPr="006C4759" w:rsidRDefault="00A613AD" w:rsidP="000F7B50">
      <w:pPr>
        <w:tabs>
          <w:tab w:val="left" w:pos="6555"/>
        </w:tabs>
        <w:ind w:left="720"/>
        <w:rPr>
          <w:rFonts w:ascii="Times New Roman" w:hAnsi="Times New Roman" w:cs="Times New Roman"/>
        </w:rPr>
      </w:pPr>
      <w:r w:rsidRPr="006C4759">
        <w:rPr>
          <w:rFonts w:ascii="Times New Roman" w:hAnsi="Times New Roman" w:cs="Times New Roman"/>
        </w:rPr>
        <w:t>Le</w:t>
      </w:r>
      <w:r w:rsidR="000F7B50" w:rsidRPr="006C4759">
        <w:rPr>
          <w:rFonts w:ascii="Times New Roman" w:hAnsi="Times New Roman" w:cs="Times New Roman"/>
        </w:rPr>
        <w:t xml:space="preserve">e Robbins, </w:t>
      </w:r>
      <w:r w:rsidR="0049007A">
        <w:rPr>
          <w:rFonts w:ascii="Times New Roman" w:hAnsi="Times New Roman" w:cs="Times New Roman"/>
        </w:rPr>
        <w:t xml:space="preserve">PhD, </w:t>
      </w:r>
      <w:r w:rsidR="000F7B50" w:rsidRPr="006C4759">
        <w:rPr>
          <w:rFonts w:ascii="Times New Roman" w:hAnsi="Times New Roman" w:cs="Times New Roman"/>
        </w:rPr>
        <w:t xml:space="preserve">MSR Founder, </w:t>
      </w:r>
      <w:r w:rsidRPr="006C4759">
        <w:rPr>
          <w:rFonts w:ascii="Times New Roman" w:hAnsi="Times New Roman" w:cs="Times New Roman"/>
        </w:rPr>
        <w:t>Harvard Business School</w:t>
      </w:r>
      <w:r w:rsidR="000F7B50" w:rsidRPr="006C4759">
        <w:rPr>
          <w:rFonts w:ascii="Times New Roman" w:hAnsi="Times New Roman" w:cs="Times New Roman"/>
        </w:rPr>
        <w:t xml:space="preserve"> (Retired)</w:t>
      </w:r>
    </w:p>
    <w:p w:rsidR="000F7B50" w:rsidRPr="006C4759" w:rsidRDefault="000F7B50" w:rsidP="00F80F6E">
      <w:pPr>
        <w:ind w:left="720"/>
        <w:rPr>
          <w:rFonts w:ascii="Times New Roman" w:hAnsi="Times New Roman" w:cs="Times New Roman"/>
        </w:rPr>
      </w:pPr>
      <w:r w:rsidRPr="006C4759">
        <w:rPr>
          <w:rFonts w:ascii="Times New Roman" w:hAnsi="Times New Roman" w:cs="Times New Roman"/>
        </w:rPr>
        <w:t xml:space="preserve">Miroslav Volf, </w:t>
      </w:r>
      <w:r w:rsidR="0049007A">
        <w:rPr>
          <w:rFonts w:ascii="Times New Roman" w:hAnsi="Times New Roman" w:cs="Times New Roman"/>
        </w:rPr>
        <w:t xml:space="preserve">PhD, </w:t>
      </w:r>
      <w:r w:rsidRPr="006C4759">
        <w:rPr>
          <w:rFonts w:ascii="Times New Roman" w:hAnsi="Times New Roman" w:cs="Times New Roman"/>
        </w:rPr>
        <w:t>Director of the Yale Center for Faith and Culture, Yale University</w:t>
      </w:r>
    </w:p>
    <w:p w:rsidR="003A300D" w:rsidRPr="006C4759" w:rsidRDefault="003A300D" w:rsidP="00EE19BF">
      <w:pPr>
        <w:rPr>
          <w:rFonts w:ascii="Times New Roman" w:hAnsi="Times New Roman" w:cs="Times New Roman"/>
        </w:rPr>
      </w:pPr>
    </w:p>
    <w:p w:rsidR="00AC2ED4" w:rsidRPr="00535666" w:rsidRDefault="00AC2ED4">
      <w:pPr>
        <w:rPr>
          <w:rFonts w:ascii="Times New Roman" w:hAnsi="Times New Roman" w:cs="Times New Roman"/>
          <w:b/>
        </w:rPr>
      </w:pPr>
      <w:r w:rsidRPr="00535666">
        <w:rPr>
          <w:rFonts w:ascii="Times New Roman" w:hAnsi="Times New Roman" w:cs="Times New Roman"/>
          <w:b/>
        </w:rPr>
        <w:t>References</w:t>
      </w:r>
    </w:p>
    <w:p w:rsidR="00632957" w:rsidRDefault="00632957" w:rsidP="00632957">
      <w:pPr>
        <w:spacing w:line="240" w:lineRule="auto"/>
        <w:ind w:left="720" w:hanging="720"/>
        <w:rPr>
          <w:rFonts w:ascii="Times New Roman" w:hAnsi="Times New Roman" w:cs="Times New Roman"/>
          <w:bCs/>
        </w:rPr>
      </w:pPr>
      <w:r w:rsidRPr="00001430">
        <w:rPr>
          <w:rFonts w:ascii="Times New Roman" w:hAnsi="Times New Roman" w:cs="Times New Roman"/>
          <w:bCs/>
        </w:rPr>
        <w:t>Bufford, R., Paloutzian, R., Ell</w:t>
      </w:r>
      <w:r>
        <w:rPr>
          <w:rFonts w:ascii="Times New Roman" w:hAnsi="Times New Roman" w:cs="Times New Roman"/>
          <w:bCs/>
        </w:rPr>
        <w:t>ison, C. (1991). Norms for the spiritual well-being s</w:t>
      </w:r>
      <w:r w:rsidRPr="00001430">
        <w:rPr>
          <w:rFonts w:ascii="Times New Roman" w:hAnsi="Times New Roman" w:cs="Times New Roman"/>
          <w:bCs/>
        </w:rPr>
        <w:t xml:space="preserve">cale. </w:t>
      </w:r>
      <w:r w:rsidRPr="00001430">
        <w:rPr>
          <w:rFonts w:ascii="Times New Roman" w:hAnsi="Times New Roman" w:cs="Times New Roman"/>
          <w:bCs/>
          <w:i/>
        </w:rPr>
        <w:t>Journal</w:t>
      </w:r>
      <w:r>
        <w:rPr>
          <w:rFonts w:ascii="Times New Roman" w:hAnsi="Times New Roman" w:cs="Times New Roman"/>
          <w:bCs/>
          <w:i/>
        </w:rPr>
        <w:t xml:space="preserve"> of psychology and theology, 19,</w:t>
      </w:r>
      <w:r w:rsidRPr="00001430">
        <w:rPr>
          <w:rFonts w:ascii="Times New Roman" w:hAnsi="Times New Roman" w:cs="Times New Roman"/>
          <w:bCs/>
          <w:i/>
        </w:rPr>
        <w:t xml:space="preserve"> </w:t>
      </w:r>
      <w:r w:rsidRPr="00001430">
        <w:rPr>
          <w:rFonts w:ascii="Times New Roman" w:hAnsi="Times New Roman" w:cs="Times New Roman"/>
          <w:bCs/>
        </w:rPr>
        <w:t>56-17.</w:t>
      </w:r>
    </w:p>
    <w:p w:rsidR="00543323" w:rsidRDefault="00543323" w:rsidP="00632957">
      <w:pPr>
        <w:spacing w:line="240" w:lineRule="auto"/>
        <w:ind w:left="720" w:hanging="720"/>
        <w:rPr>
          <w:rFonts w:ascii="Times New Roman" w:hAnsi="Times New Roman" w:cs="Times New Roman"/>
          <w:bCs/>
        </w:rPr>
      </w:pPr>
      <w:r>
        <w:rPr>
          <w:rFonts w:ascii="Times New Roman" w:hAnsi="Times New Roman" w:cs="Times New Roman"/>
          <w:bCs/>
        </w:rPr>
        <w:t xml:space="preserve">Cain, S. (2012). </w:t>
      </w:r>
      <w:r w:rsidRPr="00BC7731">
        <w:rPr>
          <w:rFonts w:ascii="Times New Roman" w:hAnsi="Times New Roman" w:cs="Times New Roman"/>
          <w:bCs/>
          <w:i/>
        </w:rPr>
        <w:t xml:space="preserve">Quiet: </w:t>
      </w:r>
      <w:r w:rsidR="00BC7731" w:rsidRPr="00BC7731">
        <w:rPr>
          <w:rFonts w:ascii="Times New Roman" w:hAnsi="Times New Roman" w:cs="Times New Roman"/>
          <w:bCs/>
          <w:i/>
        </w:rPr>
        <w:t>The power of introverts in a world that can’t stop talking</w:t>
      </w:r>
      <w:r w:rsidR="00BC7731">
        <w:rPr>
          <w:rFonts w:ascii="Times New Roman" w:hAnsi="Times New Roman" w:cs="Times New Roman"/>
          <w:bCs/>
        </w:rPr>
        <w:t>. New York: Crown Publishers.</w:t>
      </w:r>
    </w:p>
    <w:p w:rsidR="00695ABC" w:rsidRDefault="00695ABC" w:rsidP="00695ABC">
      <w:pPr>
        <w:spacing w:line="240" w:lineRule="auto"/>
        <w:ind w:left="720" w:hanging="720"/>
        <w:rPr>
          <w:rFonts w:ascii="Times New Roman" w:hAnsi="Times New Roman" w:cs="Times New Roman"/>
          <w:bCs/>
        </w:rPr>
      </w:pPr>
      <w:r w:rsidRPr="00001430">
        <w:rPr>
          <w:rFonts w:ascii="Times New Roman" w:hAnsi="Times New Roman" w:cs="Times New Roman"/>
          <w:bCs/>
        </w:rPr>
        <w:t xml:space="preserve">Gemmell, N. (2009). </w:t>
      </w:r>
      <w:r w:rsidRPr="006C4759">
        <w:rPr>
          <w:rFonts w:ascii="Times New Roman" w:hAnsi="Times New Roman" w:cs="Times New Roman"/>
          <w:bCs/>
          <w:i/>
        </w:rPr>
        <w:t>Evaluating the impacts of human capital stocks and accumulation on economic growth: Some new evidence</w:t>
      </w:r>
      <w:r w:rsidRPr="00001430">
        <w:rPr>
          <w:rFonts w:ascii="Times New Roman" w:hAnsi="Times New Roman" w:cs="Times New Roman"/>
          <w:bCs/>
        </w:rPr>
        <w:t>. Oxford bulletin of economics and statistics, 58: 9-28. doi: 10.1111/j.1468-0084.1996.mp58001002.x</w:t>
      </w:r>
    </w:p>
    <w:p w:rsidR="008541AE" w:rsidRPr="00EC1B49" w:rsidRDefault="008541AE" w:rsidP="008541AE">
      <w:pPr>
        <w:spacing w:line="240" w:lineRule="auto"/>
        <w:ind w:left="720" w:hanging="720"/>
        <w:rPr>
          <w:rFonts w:ascii="Times New Roman" w:hAnsi="Times New Roman" w:cs="Times New Roman"/>
        </w:rPr>
      </w:pPr>
      <w:r w:rsidRPr="00021A4B">
        <w:rPr>
          <w:rFonts w:ascii="Times New Roman" w:hAnsi="Times New Roman" w:cs="Times New Roman"/>
          <w:bCs/>
        </w:rPr>
        <w:t xml:space="preserve">Gomez-Mejia, L. R. </w:t>
      </w:r>
      <w:r>
        <w:rPr>
          <w:rFonts w:ascii="Times New Roman" w:hAnsi="Times New Roman" w:cs="Times New Roman"/>
          <w:bCs/>
        </w:rPr>
        <w:t>(</w:t>
      </w:r>
      <w:r w:rsidRPr="00021A4B">
        <w:rPr>
          <w:rFonts w:ascii="Times New Roman" w:hAnsi="Times New Roman" w:cs="Times New Roman"/>
          <w:bCs/>
        </w:rPr>
        <w:t>1983</w:t>
      </w:r>
      <w:r>
        <w:rPr>
          <w:rFonts w:ascii="Times New Roman" w:hAnsi="Times New Roman" w:cs="Times New Roman"/>
          <w:bCs/>
        </w:rPr>
        <w:t xml:space="preserve">). </w:t>
      </w:r>
      <w:r w:rsidRPr="00021A4B">
        <w:rPr>
          <w:rFonts w:ascii="Times New Roman" w:hAnsi="Times New Roman" w:cs="Times New Roman"/>
          <w:bCs/>
        </w:rPr>
        <w:t>Sex differences dur</w:t>
      </w:r>
      <w:r>
        <w:rPr>
          <w:rFonts w:ascii="Times New Roman" w:hAnsi="Times New Roman" w:cs="Times New Roman"/>
          <w:bCs/>
        </w:rPr>
        <w:t>ing occupational socialization.</w:t>
      </w:r>
      <w:r w:rsidRPr="00021A4B">
        <w:rPr>
          <w:rFonts w:ascii="Times New Roman" w:hAnsi="Times New Roman" w:cs="Times New Roman"/>
          <w:bCs/>
        </w:rPr>
        <w:t xml:space="preserve"> </w:t>
      </w:r>
      <w:r w:rsidRPr="00361E06">
        <w:rPr>
          <w:rFonts w:ascii="Times New Roman" w:hAnsi="Times New Roman" w:cs="Times New Roman"/>
          <w:bCs/>
          <w:i/>
        </w:rPr>
        <w:t>Academy of Management Journal</w:t>
      </w:r>
      <w:r w:rsidRPr="00021A4B">
        <w:rPr>
          <w:rFonts w:ascii="Times New Roman" w:hAnsi="Times New Roman" w:cs="Times New Roman"/>
          <w:bCs/>
        </w:rPr>
        <w:t>, 26</w:t>
      </w:r>
      <w:r>
        <w:rPr>
          <w:rFonts w:ascii="Times New Roman" w:hAnsi="Times New Roman" w:cs="Times New Roman"/>
          <w:bCs/>
        </w:rPr>
        <w:t>,</w:t>
      </w:r>
      <w:r w:rsidRPr="00021A4B">
        <w:rPr>
          <w:rFonts w:ascii="Times New Roman" w:hAnsi="Times New Roman" w:cs="Times New Roman"/>
          <w:bCs/>
        </w:rPr>
        <w:t xml:space="preserve"> 492–499.</w:t>
      </w:r>
      <w:r>
        <w:rPr>
          <w:rFonts w:ascii="Times New Roman" w:hAnsi="Times New Roman" w:cs="Times New Roman"/>
        </w:rPr>
        <w:t xml:space="preserve"> </w:t>
      </w:r>
    </w:p>
    <w:p w:rsidR="00AC2ED4" w:rsidRDefault="00AC2ED4" w:rsidP="00AC2ED4">
      <w:pPr>
        <w:spacing w:line="240" w:lineRule="auto"/>
        <w:ind w:left="720" w:hanging="720"/>
        <w:rPr>
          <w:rFonts w:ascii="Times New Roman" w:hAnsi="Times New Roman" w:cs="Times New Roman"/>
        </w:rPr>
      </w:pPr>
      <w:r w:rsidRPr="00BC7731">
        <w:rPr>
          <w:rFonts w:ascii="Times New Roman" w:hAnsi="Times New Roman" w:cs="Times New Roman"/>
          <w:shd w:val="clear" w:color="auto" w:fill="FFFFFF"/>
        </w:rPr>
        <w:t>Mober</w:t>
      </w:r>
      <w:r w:rsidRPr="006C4759">
        <w:rPr>
          <w:rFonts w:ascii="Times New Roman" w:hAnsi="Times New Roman" w:cs="Times New Roman"/>
          <w:shd w:val="clear" w:color="auto" w:fill="FFFFFF"/>
        </w:rPr>
        <w:t xml:space="preserve">g, D. O. (2010). Spirituality research: Measuring the immeasurable. </w:t>
      </w:r>
      <w:r w:rsidRPr="006C4759">
        <w:rPr>
          <w:rFonts w:ascii="Times New Roman" w:hAnsi="Times New Roman" w:cs="Times New Roman"/>
          <w:i/>
          <w:shd w:val="clear" w:color="auto" w:fill="FFFFFF"/>
        </w:rPr>
        <w:t>American Scientific Affiliation</w:t>
      </w:r>
      <w:r w:rsidRPr="006C4759">
        <w:rPr>
          <w:rFonts w:ascii="Times New Roman" w:hAnsi="Times New Roman" w:cs="Times New Roman"/>
          <w:shd w:val="clear" w:color="auto" w:fill="FFFFFF"/>
        </w:rPr>
        <w:t>, 62(2), n.p. Retrieved</w:t>
      </w:r>
      <w:r w:rsidRPr="006C4759">
        <w:rPr>
          <w:rFonts w:ascii="Times New Roman" w:hAnsi="Times New Roman" w:cs="Times New Roman"/>
        </w:rPr>
        <w:t xml:space="preserve"> March 17, 2012, from </w:t>
      </w:r>
      <w:hyperlink r:id="rId8" w:tgtFrame="_blank" w:history="1">
        <w:r w:rsidRPr="006C4759">
          <w:rPr>
            <w:rStyle w:val="Hyperlink"/>
            <w:rFonts w:ascii="Times New Roman" w:hAnsi="Times New Roman" w:cs="Times New Roman"/>
            <w:color w:val="auto"/>
          </w:rPr>
          <w:t>http://www.asa3.org/ASA/PSCF/2010/PSCF6-10Moberg.pdf</w:t>
        </w:r>
      </w:hyperlink>
    </w:p>
    <w:p w:rsidR="00A71F51" w:rsidRPr="00A71F51" w:rsidRDefault="00A71F51" w:rsidP="00AC2ED4">
      <w:pPr>
        <w:spacing w:line="240" w:lineRule="auto"/>
        <w:ind w:left="720" w:hanging="720"/>
        <w:rPr>
          <w:rFonts w:ascii="Times New Roman" w:hAnsi="Times New Roman" w:cs="Times New Roman"/>
          <w:shd w:val="clear" w:color="auto" w:fill="FFFFFF"/>
        </w:rPr>
      </w:pPr>
      <w:r w:rsidRPr="00A71F51">
        <w:rPr>
          <w:rFonts w:ascii="Times New Roman" w:hAnsi="Times New Roman" w:cs="Times New Roman"/>
          <w:shd w:val="clear" w:color="auto" w:fill="FFFFFF"/>
        </w:rPr>
        <w:t xml:space="preserve">Regnerus, M. (2012). How different are the adult children of parents who have same-sex relationships? Findings from the new family structures study. Social Science Research, 7(24), 752-770. Retrieved Jan 14, 2013, from </w:t>
      </w:r>
      <w:hyperlink r:id="rId9" w:tgtFrame="_blank" w:history="1">
        <w:r w:rsidRPr="00A71F51">
          <w:rPr>
            <w:rFonts w:ascii="Times New Roman" w:hAnsi="Times New Roman" w:cs="Times New Roman"/>
            <w:shd w:val="clear" w:color="auto" w:fill="FFFFFF"/>
          </w:rPr>
          <w:t>http://www.baylorisr.org/wp-content/uploads/Regnerus.pdf</w:t>
        </w:r>
      </w:hyperlink>
    </w:p>
    <w:p w:rsidR="008C04F2" w:rsidRDefault="008C04F2" w:rsidP="008C04F2">
      <w:pPr>
        <w:spacing w:line="240" w:lineRule="auto"/>
        <w:ind w:left="720" w:hanging="720"/>
        <w:rPr>
          <w:rFonts w:ascii="Times New Roman" w:hAnsi="Times New Roman" w:cs="Times New Roman"/>
        </w:rPr>
      </w:pPr>
      <w:r w:rsidRPr="00BC7731">
        <w:rPr>
          <w:rFonts w:ascii="Times New Roman" w:hAnsi="Times New Roman" w:cs="Times New Roman"/>
        </w:rPr>
        <w:t xml:space="preserve">Sinnot, J. B. (2001). Introduction: Special issue on spirituality and adult development (Part 1). </w:t>
      </w:r>
      <w:r w:rsidRPr="00BC7731">
        <w:rPr>
          <w:rFonts w:ascii="Times New Roman" w:hAnsi="Times New Roman" w:cs="Times New Roman"/>
          <w:i/>
        </w:rPr>
        <w:t>Journal of Adult Development, 8(4),</w:t>
      </w:r>
      <w:r w:rsidRPr="00BC7731">
        <w:rPr>
          <w:rFonts w:ascii="Times New Roman" w:hAnsi="Times New Roman" w:cs="Times New Roman"/>
        </w:rPr>
        <w:t xml:space="preserve"> 199-200.</w:t>
      </w:r>
    </w:p>
    <w:p w:rsidR="0015129A" w:rsidRDefault="0015129A" w:rsidP="0015129A">
      <w:pPr>
        <w:spacing w:line="240" w:lineRule="auto"/>
        <w:ind w:left="720" w:hanging="720"/>
        <w:rPr>
          <w:rFonts w:ascii="Times New Roman" w:hAnsi="Times New Roman" w:cs="Times New Roman"/>
          <w:bCs/>
        </w:rPr>
      </w:pPr>
      <w:r>
        <w:rPr>
          <w:rFonts w:ascii="Times New Roman" w:hAnsi="Times New Roman" w:cs="Times New Roman"/>
          <w:bCs/>
        </w:rPr>
        <w:t>Slaughter, A. (2012). Why women still can’t have it a</w:t>
      </w:r>
      <w:r w:rsidRPr="001120DE">
        <w:rPr>
          <w:rFonts w:ascii="Times New Roman" w:hAnsi="Times New Roman" w:cs="Times New Roman"/>
          <w:bCs/>
        </w:rPr>
        <w:t xml:space="preserve">ll. </w:t>
      </w:r>
      <w:r w:rsidRPr="000F3045">
        <w:rPr>
          <w:rFonts w:ascii="Times New Roman" w:hAnsi="Times New Roman" w:cs="Times New Roman"/>
          <w:bCs/>
          <w:i/>
        </w:rPr>
        <w:t>The Atlantic</w:t>
      </w:r>
      <w:r w:rsidRPr="001120DE">
        <w:rPr>
          <w:rFonts w:ascii="Times New Roman" w:hAnsi="Times New Roman" w:cs="Times New Roman"/>
          <w:bCs/>
        </w:rPr>
        <w:t xml:space="preserve">. Retrieved January 14, 2013, from </w:t>
      </w:r>
      <w:hyperlink r:id="rId10" w:tgtFrame="_blank" w:history="1">
        <w:r w:rsidRPr="001120DE">
          <w:rPr>
            <w:rFonts w:ascii="Times New Roman" w:hAnsi="Times New Roman" w:cs="Times New Roman"/>
          </w:rPr>
          <w:t>http://www.theatlantic.com/magazine/archive/2012/07/why-women-still-cant-have-it-all/309020/</w:t>
        </w:r>
      </w:hyperlink>
    </w:p>
    <w:p w:rsidR="0015129A" w:rsidRPr="00BC7731" w:rsidRDefault="0015129A" w:rsidP="008C04F2">
      <w:pPr>
        <w:spacing w:line="240" w:lineRule="auto"/>
        <w:ind w:left="720" w:hanging="720"/>
        <w:rPr>
          <w:rFonts w:ascii="Times New Roman" w:hAnsi="Times New Roman" w:cs="Times New Roman"/>
        </w:rPr>
      </w:pPr>
    </w:p>
    <w:p w:rsidR="008C04F2" w:rsidRDefault="008C04F2" w:rsidP="00AC2ED4">
      <w:pPr>
        <w:spacing w:line="240" w:lineRule="auto"/>
        <w:ind w:left="720" w:hanging="720"/>
        <w:rPr>
          <w:rFonts w:cstheme="minorHAnsi"/>
        </w:rPr>
      </w:pPr>
    </w:p>
    <w:p w:rsidR="00632957" w:rsidRPr="00AC2ED4" w:rsidRDefault="00632957" w:rsidP="00AC2ED4">
      <w:pPr>
        <w:spacing w:line="240" w:lineRule="auto"/>
        <w:ind w:left="720" w:hanging="720"/>
        <w:rPr>
          <w:rFonts w:cstheme="minorHAnsi"/>
        </w:rPr>
      </w:pPr>
    </w:p>
    <w:p w:rsidR="00AC2ED4" w:rsidRDefault="00AC2ED4"/>
    <w:sectPr w:rsidR="00AC2ED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520" w:rsidRDefault="009E5520" w:rsidP="00DB4949">
      <w:pPr>
        <w:spacing w:after="0" w:line="240" w:lineRule="auto"/>
      </w:pPr>
      <w:r>
        <w:separator/>
      </w:r>
    </w:p>
  </w:endnote>
  <w:endnote w:type="continuationSeparator" w:id="0">
    <w:p w:rsidR="009E5520" w:rsidRDefault="009E5520" w:rsidP="00DB4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119919"/>
      <w:docPartObj>
        <w:docPartGallery w:val="Page Numbers (Bottom of Page)"/>
        <w:docPartUnique/>
      </w:docPartObj>
    </w:sdtPr>
    <w:sdtEndPr>
      <w:rPr>
        <w:noProof/>
      </w:rPr>
    </w:sdtEndPr>
    <w:sdtContent>
      <w:p w:rsidR="00D97DAF" w:rsidRDefault="00D97DAF">
        <w:pPr>
          <w:pStyle w:val="Footer"/>
          <w:jc w:val="right"/>
        </w:pPr>
        <w:r>
          <w:fldChar w:fldCharType="begin"/>
        </w:r>
        <w:r>
          <w:instrText xml:space="preserve"> PAGE   \* MERGEFORMAT </w:instrText>
        </w:r>
        <w:r>
          <w:fldChar w:fldCharType="separate"/>
        </w:r>
        <w:r w:rsidR="00851CB9">
          <w:rPr>
            <w:noProof/>
          </w:rPr>
          <w:t>1</w:t>
        </w:r>
        <w:r>
          <w:rPr>
            <w:noProof/>
          </w:rPr>
          <w:fldChar w:fldCharType="end"/>
        </w:r>
      </w:p>
    </w:sdtContent>
  </w:sdt>
  <w:p w:rsidR="00D97DAF" w:rsidRDefault="00D97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520" w:rsidRDefault="009E5520" w:rsidP="00DB4949">
      <w:pPr>
        <w:spacing w:after="0" w:line="240" w:lineRule="auto"/>
      </w:pPr>
      <w:r>
        <w:separator/>
      </w:r>
    </w:p>
  </w:footnote>
  <w:footnote w:type="continuationSeparator" w:id="0">
    <w:p w:rsidR="009E5520" w:rsidRDefault="009E5520" w:rsidP="00DB4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448" w:rsidRPr="0019615F" w:rsidRDefault="00666448">
    <w:pPr>
      <w:pStyle w:val="Header"/>
      <w:rPr>
        <w:sz w:val="24"/>
      </w:rPr>
    </w:pPr>
    <w:r w:rsidRPr="0019615F">
      <w:rPr>
        <w:sz w:val="24"/>
      </w:rPr>
      <w:ptab w:relativeTo="margin" w:alignment="center" w:leader="none"/>
    </w:r>
    <w:r w:rsidRPr="0019615F">
      <w:rPr>
        <w:sz w:val="24"/>
      </w:rPr>
      <w:ptab w:relativeTo="margin" w:alignment="right" w:leader="none"/>
    </w:r>
    <w:r w:rsidRPr="0019615F">
      <w:rPr>
        <w:sz w:val="24"/>
      </w:rPr>
      <w:t xml:space="preserve">Submission no.  </w:t>
    </w:r>
    <w:r w:rsidR="004C555D" w:rsidRPr="0019615F">
      <w:rPr>
        <w:sz w:val="24"/>
      </w:rPr>
      <w:t>15166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51E7C"/>
    <w:multiLevelType w:val="hybridMultilevel"/>
    <w:tmpl w:val="4976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00D"/>
    <w:rsid w:val="000051EE"/>
    <w:rsid w:val="00036DAF"/>
    <w:rsid w:val="000B6E3C"/>
    <w:rsid w:val="000F7B50"/>
    <w:rsid w:val="00107678"/>
    <w:rsid w:val="00126B81"/>
    <w:rsid w:val="0015129A"/>
    <w:rsid w:val="00191CA5"/>
    <w:rsid w:val="0019615F"/>
    <w:rsid w:val="00197E25"/>
    <w:rsid w:val="001D1631"/>
    <w:rsid w:val="001D79C5"/>
    <w:rsid w:val="001F6173"/>
    <w:rsid w:val="0020770A"/>
    <w:rsid w:val="002104FE"/>
    <w:rsid w:val="002F4F6C"/>
    <w:rsid w:val="003175BA"/>
    <w:rsid w:val="00375E1E"/>
    <w:rsid w:val="003877C4"/>
    <w:rsid w:val="003A300D"/>
    <w:rsid w:val="003F6E9F"/>
    <w:rsid w:val="00414250"/>
    <w:rsid w:val="0043341B"/>
    <w:rsid w:val="0044459D"/>
    <w:rsid w:val="00454EBF"/>
    <w:rsid w:val="0049007A"/>
    <w:rsid w:val="004A23B8"/>
    <w:rsid w:val="004B3094"/>
    <w:rsid w:val="004C555D"/>
    <w:rsid w:val="004D7463"/>
    <w:rsid w:val="00512DD9"/>
    <w:rsid w:val="00524BE7"/>
    <w:rsid w:val="00535666"/>
    <w:rsid w:val="00543323"/>
    <w:rsid w:val="00545C76"/>
    <w:rsid w:val="005C2FCD"/>
    <w:rsid w:val="005E6558"/>
    <w:rsid w:val="005F0BE2"/>
    <w:rsid w:val="00632957"/>
    <w:rsid w:val="00633949"/>
    <w:rsid w:val="00666448"/>
    <w:rsid w:val="00695ABC"/>
    <w:rsid w:val="006C4759"/>
    <w:rsid w:val="00714183"/>
    <w:rsid w:val="007B0126"/>
    <w:rsid w:val="007D5148"/>
    <w:rsid w:val="007E6227"/>
    <w:rsid w:val="00802F27"/>
    <w:rsid w:val="00825231"/>
    <w:rsid w:val="00827FDA"/>
    <w:rsid w:val="00851CB9"/>
    <w:rsid w:val="008541AE"/>
    <w:rsid w:val="00877F77"/>
    <w:rsid w:val="00880E33"/>
    <w:rsid w:val="008C04F2"/>
    <w:rsid w:val="008F43C5"/>
    <w:rsid w:val="008F44D0"/>
    <w:rsid w:val="009019CC"/>
    <w:rsid w:val="00904710"/>
    <w:rsid w:val="0090610B"/>
    <w:rsid w:val="00912D6D"/>
    <w:rsid w:val="009376DE"/>
    <w:rsid w:val="009E0415"/>
    <w:rsid w:val="009E5520"/>
    <w:rsid w:val="009F30D1"/>
    <w:rsid w:val="00A31654"/>
    <w:rsid w:val="00A613AD"/>
    <w:rsid w:val="00A71F51"/>
    <w:rsid w:val="00A72C7F"/>
    <w:rsid w:val="00A9152F"/>
    <w:rsid w:val="00AA264C"/>
    <w:rsid w:val="00AB2CA1"/>
    <w:rsid w:val="00AC2ED4"/>
    <w:rsid w:val="00B33E06"/>
    <w:rsid w:val="00B70ADA"/>
    <w:rsid w:val="00BA06EF"/>
    <w:rsid w:val="00BA19F3"/>
    <w:rsid w:val="00BB1F99"/>
    <w:rsid w:val="00BC7731"/>
    <w:rsid w:val="00C750DC"/>
    <w:rsid w:val="00CE25C7"/>
    <w:rsid w:val="00CF12CD"/>
    <w:rsid w:val="00CF7358"/>
    <w:rsid w:val="00D861B6"/>
    <w:rsid w:val="00D97DAF"/>
    <w:rsid w:val="00DB4949"/>
    <w:rsid w:val="00DE6BA2"/>
    <w:rsid w:val="00E2328D"/>
    <w:rsid w:val="00E5633A"/>
    <w:rsid w:val="00E90941"/>
    <w:rsid w:val="00EA1F95"/>
    <w:rsid w:val="00EB53B5"/>
    <w:rsid w:val="00EE19BF"/>
    <w:rsid w:val="00F26486"/>
    <w:rsid w:val="00F7314C"/>
    <w:rsid w:val="00F80F6E"/>
    <w:rsid w:val="00F9286A"/>
    <w:rsid w:val="00FE4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849B96-3AD9-4394-88D9-9447A7759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300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33949"/>
    <w:pPr>
      <w:ind w:left="720"/>
      <w:contextualSpacing/>
    </w:pPr>
  </w:style>
  <w:style w:type="paragraph" w:styleId="Header">
    <w:name w:val="header"/>
    <w:basedOn w:val="Normal"/>
    <w:link w:val="HeaderChar"/>
    <w:uiPriority w:val="99"/>
    <w:unhideWhenUsed/>
    <w:rsid w:val="00DB49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949"/>
  </w:style>
  <w:style w:type="paragraph" w:styleId="Footer">
    <w:name w:val="footer"/>
    <w:basedOn w:val="Normal"/>
    <w:link w:val="FooterChar"/>
    <w:uiPriority w:val="99"/>
    <w:unhideWhenUsed/>
    <w:rsid w:val="00DB4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949"/>
  </w:style>
  <w:style w:type="paragraph" w:styleId="BalloonText">
    <w:name w:val="Balloon Text"/>
    <w:basedOn w:val="Normal"/>
    <w:link w:val="BalloonTextChar"/>
    <w:uiPriority w:val="99"/>
    <w:semiHidden/>
    <w:unhideWhenUsed/>
    <w:rsid w:val="00DB4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949"/>
    <w:rPr>
      <w:rFonts w:ascii="Tahoma" w:hAnsi="Tahoma" w:cs="Tahoma"/>
      <w:sz w:val="16"/>
      <w:szCs w:val="16"/>
    </w:rPr>
  </w:style>
  <w:style w:type="character" w:styleId="Hyperlink">
    <w:name w:val="Hyperlink"/>
    <w:rsid w:val="00AC2ED4"/>
    <w:rPr>
      <w:color w:val="0000FF"/>
      <w:u w:val="single"/>
    </w:rPr>
  </w:style>
  <w:style w:type="character" w:styleId="Emphasis">
    <w:name w:val="Emphasis"/>
    <w:basedOn w:val="DefaultParagraphFont"/>
    <w:uiPriority w:val="20"/>
    <w:qFormat/>
    <w:rsid w:val="000F7B50"/>
    <w:rPr>
      <w:b/>
      <w:bCs/>
      <w:i w:val="0"/>
      <w:iCs w:val="0"/>
    </w:rPr>
  </w:style>
  <w:style w:type="character" w:customStyle="1" w:styleId="st">
    <w:name w:val="st"/>
    <w:basedOn w:val="DefaultParagraphFont"/>
    <w:rsid w:val="000F7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507762">
      <w:bodyDiv w:val="1"/>
      <w:marLeft w:val="0"/>
      <w:marRight w:val="0"/>
      <w:marTop w:val="0"/>
      <w:marBottom w:val="0"/>
      <w:divBdr>
        <w:top w:val="none" w:sz="0" w:space="0" w:color="auto"/>
        <w:left w:val="none" w:sz="0" w:space="0" w:color="auto"/>
        <w:bottom w:val="none" w:sz="0" w:space="0" w:color="auto"/>
        <w:right w:val="none" w:sz="0" w:space="0" w:color="auto"/>
      </w:divBdr>
      <w:divsChild>
        <w:div w:id="2005669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a3.org/ASA/PSCF/2010/PSCF6-10Moberg.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heatlantic.com/magazine/archive/2012/07/why-women-still-cant-have-it-all/309020/" TargetMode="External"/><Relationship Id="rId4" Type="http://schemas.openxmlformats.org/officeDocument/2006/relationships/settings" Target="settings.xml"/><Relationship Id="rId9" Type="http://schemas.openxmlformats.org/officeDocument/2006/relationships/hyperlink" Target="http://www.baylorisr.org/wp-content/uploads/Regneru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AF767-0379-4DAC-8362-618613E06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1359</Words>
  <Characters>7749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Abilene Christian University</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Burton, Dr. Orneita</dc:creator>
  <cp:lastModifiedBy>Orneita Burton</cp:lastModifiedBy>
  <cp:revision>2</cp:revision>
  <dcterms:created xsi:type="dcterms:W3CDTF">2017-01-10T12:59:00Z</dcterms:created>
  <dcterms:modified xsi:type="dcterms:W3CDTF">2017-01-10T12:59:00Z</dcterms:modified>
</cp:coreProperties>
</file>