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E3A" w:rsidRDefault="00A93E3A" w:rsidP="00A93E3A">
      <w:pPr>
        <w:spacing w:after="0"/>
        <w:jc w:val="center"/>
        <w:rPr>
          <w:rFonts w:ascii="Arial" w:hAnsi="Arial" w:cs="Arial"/>
          <w:b/>
          <w:sz w:val="24"/>
          <w:szCs w:val="24"/>
        </w:rPr>
      </w:pPr>
      <w:r>
        <w:rPr>
          <w:rFonts w:ascii="Arial" w:hAnsi="Arial" w:cs="Arial"/>
          <w:b/>
          <w:sz w:val="24"/>
          <w:szCs w:val="24"/>
        </w:rPr>
        <w:t>University Undergraduate Academic Council 2012-2013</w:t>
      </w:r>
    </w:p>
    <w:p w:rsidR="00A93E3A" w:rsidRDefault="00A93E3A" w:rsidP="00A93E3A">
      <w:pPr>
        <w:spacing w:after="0"/>
        <w:jc w:val="center"/>
        <w:rPr>
          <w:rFonts w:ascii="Arial" w:hAnsi="Arial" w:cs="Arial"/>
          <w:b/>
          <w:sz w:val="24"/>
          <w:szCs w:val="24"/>
        </w:rPr>
      </w:pPr>
      <w:r>
        <w:rPr>
          <w:rFonts w:ascii="Arial" w:hAnsi="Arial" w:cs="Arial"/>
          <w:b/>
          <w:sz w:val="24"/>
          <w:szCs w:val="24"/>
        </w:rPr>
        <w:t>May 1, 2013</w:t>
      </w:r>
    </w:p>
    <w:p w:rsidR="00A93E3A" w:rsidRDefault="00A93E3A" w:rsidP="00A93E3A">
      <w:pPr>
        <w:spacing w:after="0"/>
        <w:jc w:val="center"/>
        <w:rPr>
          <w:rFonts w:ascii="Arial" w:hAnsi="Arial" w:cs="Arial"/>
          <w:b/>
          <w:sz w:val="24"/>
          <w:szCs w:val="24"/>
        </w:rPr>
      </w:pPr>
      <w:r>
        <w:rPr>
          <w:rFonts w:ascii="Arial" w:hAnsi="Arial" w:cs="Arial"/>
          <w:b/>
          <w:sz w:val="24"/>
          <w:szCs w:val="24"/>
        </w:rPr>
        <w:t>3:30 – 5 p.m.</w:t>
      </w:r>
    </w:p>
    <w:p w:rsidR="00A93E3A" w:rsidRDefault="00A93E3A" w:rsidP="00A93E3A">
      <w:pPr>
        <w:jc w:val="center"/>
        <w:rPr>
          <w:rFonts w:ascii="Arial" w:hAnsi="Arial" w:cs="Arial"/>
          <w:b/>
          <w:sz w:val="24"/>
          <w:szCs w:val="24"/>
        </w:rPr>
      </w:pPr>
      <w:r>
        <w:rPr>
          <w:rFonts w:ascii="Arial" w:hAnsi="Arial" w:cs="Arial"/>
          <w:b/>
          <w:sz w:val="24"/>
          <w:szCs w:val="24"/>
        </w:rPr>
        <w:t>Faculty Commons Room (250)</w:t>
      </w:r>
    </w:p>
    <w:p w:rsidR="00A93E3A" w:rsidRDefault="00A93E3A" w:rsidP="00A93E3A">
      <w:pPr>
        <w:jc w:val="center"/>
        <w:rPr>
          <w:rFonts w:ascii="Arial" w:hAnsi="Arial" w:cs="Arial"/>
          <w:b/>
          <w:sz w:val="24"/>
          <w:szCs w:val="24"/>
        </w:rPr>
      </w:pPr>
      <w:r>
        <w:rPr>
          <w:rFonts w:ascii="Arial" w:hAnsi="Arial" w:cs="Arial"/>
          <w:b/>
          <w:sz w:val="24"/>
          <w:szCs w:val="24"/>
        </w:rPr>
        <w:t>Minutes</w:t>
      </w:r>
    </w:p>
    <w:p w:rsidR="00A93E3A" w:rsidRDefault="00A93E3A" w:rsidP="00A93E3A">
      <w:r>
        <w:t xml:space="preserve">Present: S. Lewis, M. Atkinson, E. Brokaw, R. </w:t>
      </w:r>
      <w:proofErr w:type="spellStart"/>
      <w:r>
        <w:t>McKelvain</w:t>
      </w:r>
      <w:proofErr w:type="spellEnd"/>
      <w:r>
        <w:t xml:space="preserve">, L. </w:t>
      </w:r>
      <w:proofErr w:type="spellStart"/>
      <w:r>
        <w:t>Penya</w:t>
      </w:r>
      <w:proofErr w:type="spellEnd"/>
      <w:r>
        <w:t xml:space="preserve">, D. Pope, M. Riggs, S. Stewart, S. Wages, E. </w:t>
      </w:r>
      <w:proofErr w:type="spellStart"/>
      <w:r>
        <w:t>Gumm</w:t>
      </w:r>
      <w:proofErr w:type="spellEnd"/>
      <w:r>
        <w:t xml:space="preserve"> (</w:t>
      </w:r>
      <w:proofErr w:type="spellStart"/>
      <w:r>
        <w:t>eo</w:t>
      </w:r>
      <w:proofErr w:type="spellEnd"/>
      <w:r>
        <w:t xml:space="preserve">), R. </w:t>
      </w:r>
      <w:proofErr w:type="spellStart"/>
      <w:r>
        <w:t>Ashlock</w:t>
      </w:r>
      <w:proofErr w:type="spellEnd"/>
      <w:r>
        <w:t xml:space="preserve"> (</w:t>
      </w:r>
      <w:proofErr w:type="spellStart"/>
      <w:r>
        <w:t>eo</w:t>
      </w:r>
      <w:proofErr w:type="spellEnd"/>
      <w:r>
        <w:t xml:space="preserve">), J. </w:t>
      </w:r>
      <w:proofErr w:type="spellStart"/>
      <w:r>
        <w:t>Haseltine</w:t>
      </w:r>
      <w:proofErr w:type="spellEnd"/>
      <w:r>
        <w:t xml:space="preserve">, C. </w:t>
      </w:r>
      <w:proofErr w:type="spellStart"/>
      <w:r>
        <w:t>Hutson</w:t>
      </w:r>
      <w:proofErr w:type="spellEnd"/>
      <w:r>
        <w:t xml:space="preserve">, B. </w:t>
      </w:r>
      <w:proofErr w:type="spellStart"/>
      <w:r>
        <w:t>Hammack</w:t>
      </w:r>
      <w:proofErr w:type="spellEnd"/>
      <w:r>
        <w:t>, N. Jordan</w:t>
      </w:r>
    </w:p>
    <w:p w:rsidR="00A93E3A" w:rsidRDefault="00A93E3A" w:rsidP="00A93E3A">
      <w:r>
        <w:t>Absent: A. Sutherlin, D. Williams, M. Thompson (</w:t>
      </w:r>
      <w:proofErr w:type="spellStart"/>
      <w:r>
        <w:t>eo</w:t>
      </w:r>
      <w:proofErr w:type="spellEnd"/>
      <w:r>
        <w:t xml:space="preserve">), </w:t>
      </w:r>
      <w:proofErr w:type="gramStart"/>
      <w:r>
        <w:t xml:space="preserve">M. </w:t>
      </w:r>
      <w:proofErr w:type="spellStart"/>
      <w:r>
        <w:t>McCallon</w:t>
      </w:r>
      <w:proofErr w:type="spellEnd"/>
      <w:proofErr w:type="gramEnd"/>
      <w:r>
        <w:t xml:space="preserve"> (</w:t>
      </w:r>
      <w:proofErr w:type="spellStart"/>
      <w:r>
        <w:t>eo</w:t>
      </w:r>
      <w:proofErr w:type="spellEnd"/>
      <w:r>
        <w:t>)</w:t>
      </w:r>
    </w:p>
    <w:p w:rsidR="008C5EDE" w:rsidRDefault="00A93E3A" w:rsidP="00A93E3A">
      <w:r>
        <w:t>The meeting began at 3:33 pm with a prayer from S. Lewis.</w:t>
      </w:r>
    </w:p>
    <w:p w:rsidR="00A93E3A" w:rsidRDefault="00A93E3A" w:rsidP="00A93E3A">
      <w:proofErr w:type="gramStart"/>
      <w:r>
        <w:t>Approval of minutes from 4/17/2013.</w:t>
      </w:r>
      <w:proofErr w:type="gramEnd"/>
    </w:p>
    <w:p w:rsidR="00A93E3A" w:rsidRDefault="00A93E3A" w:rsidP="00A93E3A">
      <w:pPr>
        <w:rPr>
          <w:b/>
        </w:rPr>
      </w:pPr>
      <w:r>
        <w:rPr>
          <w:b/>
        </w:rPr>
        <w:t>Motion to approve by Brokaw; seconded by Wages; all in favor; none opposed; motion passes</w:t>
      </w:r>
    </w:p>
    <w:p w:rsidR="00A93E3A" w:rsidRDefault="00A93E3A" w:rsidP="00A93E3A">
      <w:r>
        <w:t>DSGN 102 and DSGN 251</w:t>
      </w:r>
      <w:r w:rsidR="00E85CCE">
        <w:t xml:space="preserve"> –</w:t>
      </w:r>
      <w:r w:rsidR="001B4F3C">
        <w:t xml:space="preserve"> information item only</w:t>
      </w:r>
    </w:p>
    <w:p w:rsidR="00E85CCE" w:rsidRDefault="00E85CCE" w:rsidP="00A93E3A">
      <w:pPr>
        <w:rPr>
          <w:b/>
        </w:rPr>
      </w:pPr>
      <w:r>
        <w:t>MGMT 419</w:t>
      </w:r>
      <w:r>
        <w:br/>
      </w:r>
      <w:r>
        <w:rPr>
          <w:b/>
        </w:rPr>
        <w:t xml:space="preserve">Motion to approve by </w:t>
      </w:r>
      <w:proofErr w:type="spellStart"/>
      <w:r>
        <w:rPr>
          <w:b/>
        </w:rPr>
        <w:t>McKelvain</w:t>
      </w:r>
      <w:proofErr w:type="spellEnd"/>
      <w:r>
        <w:rPr>
          <w:b/>
        </w:rPr>
        <w:t>; seconded by Wages; all in favor; none opposed; none abstained; motion passes</w:t>
      </w:r>
    </w:p>
    <w:p w:rsidR="00E85CCE" w:rsidRDefault="00E85CCE" w:rsidP="00A93E3A">
      <w:pPr>
        <w:rPr>
          <w:b/>
        </w:rPr>
      </w:pPr>
      <w:r>
        <w:t xml:space="preserve">Becky </w:t>
      </w:r>
      <w:proofErr w:type="spellStart"/>
      <w:r>
        <w:t>Hammack</w:t>
      </w:r>
      <w:proofErr w:type="spellEnd"/>
      <w:r>
        <w:t xml:space="preserve"> presented NURS 464 – The course won’t be taught for 2 years.  </w:t>
      </w:r>
      <w:r>
        <w:br/>
      </w:r>
      <w:r>
        <w:rPr>
          <w:b/>
        </w:rPr>
        <w:t>Motion to approve by Stewart; seconded by Brokaw; all in favor; none opposed; motion passes</w:t>
      </w:r>
    </w:p>
    <w:p w:rsidR="00445C24" w:rsidRDefault="00E85CCE" w:rsidP="00A93E3A">
      <w:pPr>
        <w:rPr>
          <w:b/>
        </w:rPr>
      </w:pPr>
      <w:r>
        <w:t xml:space="preserve">Don Pope presented the COBA internship courses.  </w:t>
      </w:r>
      <w:r w:rsidR="00445C24">
        <w:br/>
      </w:r>
      <w:r w:rsidR="00445C24">
        <w:rPr>
          <w:b/>
        </w:rPr>
        <w:t>Motion to approve by Stewart; seconded by Wages; all in favor; none opposed; motion passes</w:t>
      </w:r>
    </w:p>
    <w:p w:rsidR="00445C24" w:rsidRDefault="00445C24" w:rsidP="00A93E3A">
      <w:pPr>
        <w:rPr>
          <w:b/>
        </w:rPr>
      </w:pPr>
      <w:r>
        <w:t>IT 221 – dropping a lab</w:t>
      </w:r>
      <w:r>
        <w:br/>
      </w:r>
      <w:r>
        <w:rPr>
          <w:b/>
        </w:rPr>
        <w:t>Motion to approve by Brokaw; seconded by Stewart; all in favor; none opposed; motion passes</w:t>
      </w:r>
    </w:p>
    <w:p w:rsidR="00445C24" w:rsidRDefault="00445C24" w:rsidP="00A93E3A">
      <w:r>
        <w:t>Non-agenda item</w:t>
      </w:r>
    </w:p>
    <w:p w:rsidR="00445C24" w:rsidRDefault="00445C24" w:rsidP="00A93E3A">
      <w:r>
        <w:t>BA DBMM – Council is not approving this item right now.</w:t>
      </w:r>
    </w:p>
    <w:p w:rsidR="00445C24" w:rsidRDefault="001B4F3C" w:rsidP="00A93E3A">
      <w:r>
        <w:t>ACCT, EDU, SSW allows this type of degree,</w:t>
      </w:r>
    </w:p>
    <w:p w:rsidR="001B4F3C" w:rsidRDefault="005A28BE" w:rsidP="00A93E3A">
      <w:proofErr w:type="spellStart"/>
      <w:r>
        <w:t>Penya</w:t>
      </w:r>
      <w:proofErr w:type="spellEnd"/>
      <w:r>
        <w:t xml:space="preserve"> - </w:t>
      </w:r>
      <w:r w:rsidR="001B4F3C">
        <w:t xml:space="preserve">This type of degree seems advantageous for undergrads, but what about grads?  There are no changes in the grad program and it stays fully intact.  Credit is being given for grad and undergrad courses.  The proposal is only an integrated plan in hours.  Students who come from another university are at a disadvantage.  </w:t>
      </w:r>
    </w:p>
    <w:p w:rsidR="005A28BE" w:rsidRDefault="005A28BE" w:rsidP="00A93E3A">
      <w:r>
        <w:lastRenderedPageBreak/>
        <w:t xml:space="preserve">The GPA for entrance into the program is 3.2.  The student would have to complete normal GST and Admission essays, GPA’s and recommendation.  </w:t>
      </w:r>
    </w:p>
    <w:p w:rsidR="008A6BF5" w:rsidRDefault="008A6BF5" w:rsidP="00A93E3A">
      <w:proofErr w:type="spellStart"/>
      <w:r>
        <w:t>Hutson</w:t>
      </w:r>
      <w:proofErr w:type="spellEnd"/>
      <w:r>
        <w:t xml:space="preserve"> – This is a huge move for recruitment.  There has been positive reaction from prospective students and parents.  The youth ministry is the largest major.  </w:t>
      </w:r>
    </w:p>
    <w:p w:rsidR="008A6BF5" w:rsidRDefault="008A6BF5" w:rsidP="00A93E3A">
      <w:r>
        <w:t>This degree will be revisited in the fall and hopefully standards will be set in place then.</w:t>
      </w:r>
      <w:bookmarkStart w:id="0" w:name="_GoBack"/>
      <w:bookmarkEnd w:id="0"/>
    </w:p>
    <w:p w:rsidR="001B4F3C" w:rsidRPr="00445C24" w:rsidRDefault="001B4F3C" w:rsidP="00A93E3A"/>
    <w:p w:rsidR="00E85CCE" w:rsidRPr="00E85CCE" w:rsidRDefault="00E85CCE" w:rsidP="00A93E3A">
      <w:pPr>
        <w:rPr>
          <w:b/>
        </w:rPr>
      </w:pPr>
    </w:p>
    <w:p w:rsidR="00A93E3A" w:rsidRDefault="00A93E3A" w:rsidP="00A93E3A"/>
    <w:p w:rsidR="00A93E3A" w:rsidRDefault="00A93E3A" w:rsidP="00A93E3A"/>
    <w:p w:rsidR="00A93E3A" w:rsidRPr="00A93E3A" w:rsidRDefault="00A93E3A" w:rsidP="00A93E3A"/>
    <w:sectPr w:rsidR="00A93E3A" w:rsidRPr="00A93E3A" w:rsidSect="008C5E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3A"/>
    <w:rsid w:val="001B4F3C"/>
    <w:rsid w:val="00445C24"/>
    <w:rsid w:val="005A28BE"/>
    <w:rsid w:val="008A6BF5"/>
    <w:rsid w:val="008C5EDE"/>
    <w:rsid w:val="00A93E3A"/>
    <w:rsid w:val="00E85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E3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E3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297</Words>
  <Characters>1693</Characters>
  <Application>Microsoft Macintosh Word</Application>
  <DocSecurity>0</DocSecurity>
  <Lines>14</Lines>
  <Paragraphs>3</Paragraphs>
  <ScaleCrop>false</ScaleCrop>
  <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Montgomery</dc:creator>
  <cp:keywords/>
  <dc:description/>
  <cp:lastModifiedBy>Jennifer Montgomery</cp:lastModifiedBy>
  <cp:revision>1</cp:revision>
  <dcterms:created xsi:type="dcterms:W3CDTF">2013-09-17T15:20:00Z</dcterms:created>
  <dcterms:modified xsi:type="dcterms:W3CDTF">2013-09-17T16:37:00Z</dcterms:modified>
</cp:coreProperties>
</file>