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C5C6" w14:textId="77777777" w:rsidR="00E1577E" w:rsidRPr="00D02794" w:rsidRDefault="00E1577E" w:rsidP="00E1577E">
      <w:pPr>
        <w:pStyle w:val="Title"/>
        <w:rPr>
          <w:rFonts w:ascii="Times New Roman" w:hAnsi="Times New Roman"/>
          <w:i w:val="0"/>
          <w:sz w:val="28"/>
          <w:szCs w:val="28"/>
        </w:rPr>
      </w:pPr>
      <w:r w:rsidRPr="00D02794">
        <w:rPr>
          <w:rFonts w:ascii="Times New Roman" w:hAnsi="Times New Roman"/>
          <w:i w:val="0"/>
          <w:sz w:val="28"/>
          <w:szCs w:val="28"/>
        </w:rPr>
        <w:t>Abilene Christian University</w:t>
      </w:r>
    </w:p>
    <w:p w14:paraId="1BAA01CB" w14:textId="77777777" w:rsidR="00E1577E" w:rsidRDefault="00E1577E" w:rsidP="00E1577E">
      <w:pPr>
        <w:jc w:val="center"/>
        <w:rPr>
          <w:b/>
          <w:sz w:val="28"/>
          <w:szCs w:val="28"/>
        </w:rPr>
      </w:pPr>
      <w:r w:rsidRPr="00D02794">
        <w:rPr>
          <w:b/>
          <w:sz w:val="28"/>
          <w:szCs w:val="28"/>
        </w:rPr>
        <w:t>College of Biblical Studies</w:t>
      </w:r>
    </w:p>
    <w:p w14:paraId="64137973" w14:textId="77777777" w:rsidR="00D02794" w:rsidRPr="00D02794" w:rsidRDefault="00D02794" w:rsidP="00E1577E">
      <w:pPr>
        <w:jc w:val="center"/>
        <w:rPr>
          <w:b/>
          <w:sz w:val="28"/>
          <w:szCs w:val="28"/>
        </w:rPr>
      </w:pPr>
      <w:r>
        <w:rPr>
          <w:b/>
          <w:sz w:val="28"/>
          <w:szCs w:val="28"/>
        </w:rPr>
        <w:t>Graduate School of Theology</w:t>
      </w:r>
    </w:p>
    <w:p w14:paraId="5A270D2A" w14:textId="77777777" w:rsidR="00E1577E" w:rsidRPr="00D02794" w:rsidRDefault="00E1577E" w:rsidP="00E1577E">
      <w:pPr>
        <w:jc w:val="center"/>
        <w:rPr>
          <w:b/>
        </w:rPr>
      </w:pPr>
    </w:p>
    <w:p w14:paraId="2730DCAD" w14:textId="77777777" w:rsidR="00E1577E" w:rsidRPr="00885FE1" w:rsidRDefault="00E1577E" w:rsidP="00E1577E">
      <w:pPr>
        <w:jc w:val="center"/>
        <w:rPr>
          <w:rFonts w:ascii="Papyrus" w:hAnsi="Papyrus" w:cs="Papyrus"/>
          <w:b/>
          <w:sz w:val="72"/>
          <w:szCs w:val="72"/>
        </w:rPr>
      </w:pPr>
      <w:r w:rsidRPr="00885FE1">
        <w:rPr>
          <w:rFonts w:ascii="Papyrus" w:hAnsi="Papyrus" w:cs="Papyrus"/>
          <w:b/>
          <w:sz w:val="72"/>
          <w:szCs w:val="72"/>
        </w:rPr>
        <w:t>Spiritual Formation</w:t>
      </w:r>
    </w:p>
    <w:p w14:paraId="188E9937" w14:textId="45CC2B43" w:rsidR="00E1577E" w:rsidRPr="00D02794" w:rsidRDefault="00A370C0" w:rsidP="00E1577E">
      <w:pPr>
        <w:jc w:val="center"/>
      </w:pPr>
      <w:r>
        <w:t>BIBM 648</w:t>
      </w:r>
      <w:r w:rsidR="00572D7A">
        <w:t>.W1</w:t>
      </w:r>
      <w:r>
        <w:t xml:space="preserve">, </w:t>
      </w:r>
      <w:r w:rsidR="00572D7A">
        <w:t>Spring 202</w:t>
      </w:r>
      <w:r w:rsidR="0073169A">
        <w:t>3</w:t>
      </w:r>
    </w:p>
    <w:p w14:paraId="4396263C" w14:textId="78875127" w:rsidR="00E1577E" w:rsidRPr="00D02794" w:rsidRDefault="00572D7A" w:rsidP="00E1577E">
      <w:pPr>
        <w:jc w:val="center"/>
      </w:pPr>
      <w:r>
        <w:t>Canvas</w:t>
      </w:r>
    </w:p>
    <w:p w14:paraId="7245B418" w14:textId="77777777" w:rsidR="00E1577E" w:rsidRPr="00D02794" w:rsidRDefault="00E1577E" w:rsidP="00E1577E">
      <w:pPr>
        <w:jc w:val="center"/>
      </w:pPr>
    </w:p>
    <w:p w14:paraId="771AF6EC" w14:textId="77777777" w:rsidR="00E1577E" w:rsidRPr="00D02794" w:rsidRDefault="00E1577E" w:rsidP="00E1577E">
      <w:pPr>
        <w:jc w:val="center"/>
      </w:pPr>
      <w:r w:rsidRPr="00D02794">
        <w:t>Tim Sensing, DMin, PhD</w:t>
      </w:r>
    </w:p>
    <w:p w14:paraId="607FC5D3" w14:textId="0410DFEB" w:rsidR="00E1577E" w:rsidRPr="00D02794" w:rsidRDefault="00D02794" w:rsidP="00E1577E">
      <w:pPr>
        <w:pStyle w:val="Heading1"/>
        <w:jc w:val="center"/>
        <w:rPr>
          <w:b w:val="0"/>
          <w:sz w:val="20"/>
        </w:rPr>
      </w:pPr>
      <w:r>
        <w:rPr>
          <w:b w:val="0"/>
          <w:sz w:val="20"/>
        </w:rPr>
        <w:t xml:space="preserve">Office: </w:t>
      </w:r>
      <w:r w:rsidR="00E1577E" w:rsidRPr="00D02794">
        <w:rPr>
          <w:b w:val="0"/>
          <w:sz w:val="20"/>
        </w:rPr>
        <w:t xml:space="preserve">BI </w:t>
      </w:r>
      <w:r w:rsidR="00CF3D6B">
        <w:rPr>
          <w:b w:val="0"/>
          <w:sz w:val="20"/>
        </w:rPr>
        <w:t>290</w:t>
      </w:r>
    </w:p>
    <w:p w14:paraId="20D526DE" w14:textId="77777777" w:rsidR="00E1577E" w:rsidRPr="00D02794" w:rsidRDefault="00E1577E" w:rsidP="00E1577E">
      <w:pPr>
        <w:jc w:val="center"/>
        <w:rPr>
          <w:lang w:val="fr-FR"/>
        </w:rPr>
      </w:pPr>
      <w:r w:rsidRPr="00D02794">
        <w:rPr>
          <w:lang w:val="fr-FR"/>
        </w:rPr>
        <w:t>(325) 674-3792, ACU Box 29416</w:t>
      </w:r>
    </w:p>
    <w:p w14:paraId="2C40C5C0" w14:textId="77777777" w:rsidR="00E1577E" w:rsidRPr="00D02794" w:rsidRDefault="00E1577E" w:rsidP="00E1577E">
      <w:pPr>
        <w:jc w:val="center"/>
        <w:rPr>
          <w:lang w:val="fr-FR"/>
        </w:rPr>
      </w:pPr>
      <w:r w:rsidRPr="00D02794">
        <w:rPr>
          <w:lang w:val="fr-FR"/>
        </w:rPr>
        <w:t>sensingt@acu.edu</w:t>
      </w:r>
    </w:p>
    <w:p w14:paraId="4BEF2BF1" w14:textId="77777777" w:rsidR="0069745D" w:rsidRPr="00D02794" w:rsidRDefault="0069745D"/>
    <w:p w14:paraId="3175AA8C" w14:textId="77777777" w:rsidR="0069745D" w:rsidRPr="00D02794" w:rsidRDefault="0069745D">
      <w:pPr>
        <w:rPr>
          <w:i/>
        </w:rPr>
      </w:pPr>
      <w:r w:rsidRPr="00D02794">
        <w:t>The mission of Abilene Christ</w:t>
      </w:r>
      <w:r w:rsidR="004A3F75" w:rsidRPr="00D02794">
        <w:t xml:space="preserve">ian University is </w:t>
      </w:r>
      <w:r w:rsidR="004A3F75" w:rsidRPr="00D02794">
        <w:rPr>
          <w:i/>
        </w:rPr>
        <w:t>to educate</w:t>
      </w:r>
      <w:r w:rsidRPr="00D02794">
        <w:rPr>
          <w:i/>
        </w:rPr>
        <w:t xml:space="preserve"> students for Christian service and leadership throughout the world.</w:t>
      </w:r>
    </w:p>
    <w:p w14:paraId="0A1C8937" w14:textId="77777777" w:rsidR="0069745D" w:rsidRPr="00D02794" w:rsidRDefault="0069745D">
      <w:pPr>
        <w:rPr>
          <w:i/>
        </w:rPr>
      </w:pPr>
    </w:p>
    <w:p w14:paraId="03C8B9FB" w14:textId="77777777" w:rsidR="0069745D" w:rsidRPr="00D02794" w:rsidRDefault="0069745D">
      <w:pPr>
        <w:rPr>
          <w:i/>
        </w:rPr>
      </w:pPr>
      <w:r w:rsidRPr="00D02794">
        <w:t>The mission of the College of Biblical Studies is</w:t>
      </w:r>
      <w:r w:rsidRPr="00D02794">
        <w:rPr>
          <w:i/>
        </w:rPr>
        <w:t xml:space="preserve"> to provide leadership, preparation, and resources for effective worldwide ministry in the cause of Christ.</w:t>
      </w:r>
    </w:p>
    <w:p w14:paraId="46939219" w14:textId="77777777" w:rsidR="004A3F75" w:rsidRPr="00D02794" w:rsidRDefault="004A3F75">
      <w:pPr>
        <w:rPr>
          <w:i/>
        </w:rPr>
      </w:pPr>
    </w:p>
    <w:p w14:paraId="2658A09A" w14:textId="77777777" w:rsidR="004A3F75" w:rsidRPr="00D02794" w:rsidRDefault="004A3F75">
      <w:pPr>
        <w:rPr>
          <w:i/>
        </w:rPr>
      </w:pPr>
      <w:r w:rsidRPr="00D02794">
        <w:t>The mission of the Graduate School of Theology is</w:t>
      </w:r>
      <w:r w:rsidRPr="00D02794">
        <w:rPr>
          <w:i/>
        </w:rPr>
        <w:t xml:space="preserve"> to equip men and women for effective missional leadership in all its forms and to provide strong academic foundations for theological inquiry.</w:t>
      </w:r>
    </w:p>
    <w:p w14:paraId="3115ED6B" w14:textId="77777777" w:rsidR="0069745D" w:rsidRPr="00D02794" w:rsidRDefault="0069745D"/>
    <w:p w14:paraId="3141E190" w14:textId="77777777" w:rsidR="0069745D" w:rsidRPr="00D02794" w:rsidRDefault="0069745D">
      <w:pPr>
        <w:rPr>
          <w:b/>
          <w:smallCaps/>
          <w:sz w:val="24"/>
          <w:szCs w:val="24"/>
        </w:rPr>
      </w:pPr>
      <w:r w:rsidRPr="00D02794">
        <w:rPr>
          <w:b/>
          <w:smallCaps/>
          <w:sz w:val="24"/>
          <w:szCs w:val="24"/>
        </w:rPr>
        <w:t>Course Description</w:t>
      </w:r>
    </w:p>
    <w:p w14:paraId="477713EC" w14:textId="77777777" w:rsidR="0069745D" w:rsidRPr="00D02794" w:rsidRDefault="0069745D">
      <w:pPr>
        <w:ind w:left="720"/>
      </w:pPr>
      <w:r w:rsidRPr="00D02794">
        <w:t>Christian Spiritual Formation is the process of being conformed to the image of Christ for the sake of others. This course identifies how God utilizes Scripture, people, contexts, literature, spiritual disciplines, and events to transform believers in</w:t>
      </w:r>
      <w:r w:rsidR="00C93D51" w:rsidRPr="00D02794">
        <w:t>to</w:t>
      </w:r>
      <w:r w:rsidRPr="00D02794">
        <w:t xml:space="preserve"> Christ</w:t>
      </w:r>
      <w:r w:rsidR="00C93D51" w:rsidRPr="00D02794">
        <w:t xml:space="preserve"> </w:t>
      </w:r>
      <w:r w:rsidRPr="00D02794">
        <w:t>likeness.</w:t>
      </w:r>
    </w:p>
    <w:p w14:paraId="3E4430EE" w14:textId="77777777" w:rsidR="0069745D" w:rsidRPr="00D02794" w:rsidRDefault="0069745D">
      <w:pPr>
        <w:rPr>
          <w:b/>
          <w:smallCaps/>
        </w:rPr>
      </w:pPr>
    </w:p>
    <w:p w14:paraId="5915FF63" w14:textId="77777777" w:rsidR="0069745D" w:rsidRPr="00D02794" w:rsidRDefault="0069745D" w:rsidP="00D02794">
      <w:pPr>
        <w:rPr>
          <w:b/>
          <w:smallCaps/>
          <w:sz w:val="24"/>
          <w:szCs w:val="24"/>
        </w:rPr>
      </w:pPr>
      <w:r w:rsidRPr="00D02794">
        <w:rPr>
          <w:b/>
          <w:smallCaps/>
          <w:sz w:val="24"/>
          <w:szCs w:val="24"/>
        </w:rPr>
        <w:t>Course Purpose</w:t>
      </w:r>
    </w:p>
    <w:p w14:paraId="3BF36C81" w14:textId="77777777" w:rsidR="00736A86" w:rsidRPr="00C07158" w:rsidRDefault="0069745D" w:rsidP="00C07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Helvetica"/>
        </w:rPr>
      </w:pPr>
      <w:r w:rsidRPr="00D02794">
        <w:t>This course primarily challenges students to continue prayerfully examining their own personal spirituality, character, and spiritual formation as they seek to imitate Christ. Personal growth toward holy living and spirituality maturity includes inquiry, critical thinking</w:t>
      </w:r>
      <w:r w:rsidR="00862789" w:rsidRPr="00D02794">
        <w:t>,</w:t>
      </w:r>
      <w:r w:rsidRPr="00D02794">
        <w:t xml:space="preserve"> theological reflection, worship, contemplation, spiritual disciplines, and praxis. </w:t>
      </w:r>
      <w:r w:rsidR="004E46E4">
        <w:t xml:space="preserve">The course is a core component for meeting one of the GST’s overarching </w:t>
      </w:r>
      <w:r w:rsidR="00736A86">
        <w:t xml:space="preserve">practices connected to </w:t>
      </w:r>
      <w:r w:rsidR="00736A86" w:rsidRPr="002F5D49">
        <w:rPr>
          <w:rFonts w:cs="Verdana"/>
          <w:b/>
          <w:bCs/>
        </w:rPr>
        <w:t>Spiritual Life</w:t>
      </w:r>
      <w:r w:rsidR="00C07158">
        <w:rPr>
          <w:rFonts w:cs="Helvetica"/>
        </w:rPr>
        <w:t>—</w:t>
      </w:r>
      <w:r w:rsidR="00736A86" w:rsidRPr="00C07158">
        <w:rPr>
          <w:rFonts w:cs="Verdana"/>
        </w:rPr>
        <w:t>Pursues life within God, yielding to God's will. Displays transparency and integrity before God and others. Cultivates disciplined habits that enable the godly transformation of thought, character, behavior, and relationship. Welcomes opportunities to grow and works diligently. Attentive to the rhythms of the spiritual life; discerningly exercises active and passive engagement. Seeks the wholeness of a life unified in heart, mind, and action within the life of God.</w:t>
      </w:r>
      <w:r w:rsidR="00736A86" w:rsidRPr="00C07158">
        <w:rPr>
          <w:rFonts w:cs="Helvetica"/>
        </w:rPr>
        <w:t xml:space="preserve"> </w:t>
      </w:r>
    </w:p>
    <w:p w14:paraId="04966E27" w14:textId="77777777" w:rsidR="004E46E4" w:rsidRPr="00D02794" w:rsidRDefault="004E46E4" w:rsidP="004E46E4">
      <w:pPr>
        <w:ind w:left="720"/>
      </w:pPr>
    </w:p>
    <w:p w14:paraId="1A0C871E" w14:textId="77777777" w:rsidR="0069745D" w:rsidRPr="00D02794" w:rsidRDefault="0069745D">
      <w:pPr>
        <w:ind w:left="720"/>
      </w:pPr>
      <w:r w:rsidRPr="00D02794">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86"/>
        <w:gridCol w:w="3963"/>
        <w:gridCol w:w="2113"/>
      </w:tblGrid>
      <w:tr w:rsidR="002D64AF" w:rsidRPr="00736A86" w14:paraId="569E2D0A" w14:textId="77777777" w:rsidTr="009430B8">
        <w:tc>
          <w:tcPr>
            <w:tcW w:w="3086" w:type="dxa"/>
            <w:tcBorders>
              <w:top w:val="double" w:sz="12" w:space="0" w:color="auto"/>
              <w:left w:val="double" w:sz="12" w:space="0" w:color="auto"/>
              <w:bottom w:val="double" w:sz="12" w:space="0" w:color="auto"/>
            </w:tcBorders>
          </w:tcPr>
          <w:p w14:paraId="6DA83F2C" w14:textId="77777777" w:rsidR="00EB6BE5" w:rsidRPr="005800E3" w:rsidRDefault="00EB6BE5" w:rsidP="00E65E1E">
            <w:pPr>
              <w:spacing w:before="120" w:after="120"/>
              <w:jc w:val="center"/>
              <w:rPr>
                <w:b/>
              </w:rPr>
            </w:pPr>
            <w:r w:rsidRPr="005800E3">
              <w:rPr>
                <w:b/>
              </w:rPr>
              <w:t>Student Learning Outcomes</w:t>
            </w:r>
          </w:p>
        </w:tc>
        <w:tc>
          <w:tcPr>
            <w:tcW w:w="0" w:type="auto"/>
            <w:tcBorders>
              <w:top w:val="double" w:sz="12" w:space="0" w:color="auto"/>
              <w:bottom w:val="double" w:sz="12" w:space="0" w:color="auto"/>
            </w:tcBorders>
          </w:tcPr>
          <w:p w14:paraId="6A8C5A71" w14:textId="77777777" w:rsidR="00EB6BE5" w:rsidRPr="005800E3" w:rsidRDefault="00EB6BE5" w:rsidP="00E65E1E">
            <w:pPr>
              <w:spacing w:before="120" w:after="120"/>
              <w:jc w:val="center"/>
              <w:rPr>
                <w:b/>
              </w:rPr>
            </w:pPr>
            <w:r w:rsidRPr="005800E3">
              <w:rPr>
                <w:b/>
              </w:rPr>
              <w:br w:type="page"/>
              <w:t>Competencies:</w:t>
            </w:r>
          </w:p>
          <w:p w14:paraId="25768AC7" w14:textId="77777777" w:rsidR="00EB6BE5" w:rsidRPr="005800E3" w:rsidRDefault="00EB6BE5" w:rsidP="00E65E1E">
            <w:pPr>
              <w:spacing w:before="120" w:after="120"/>
              <w:jc w:val="center"/>
              <w:rPr>
                <w:b/>
              </w:rPr>
            </w:pPr>
            <w:r w:rsidRPr="005800E3">
              <w:rPr>
                <w:b/>
              </w:rPr>
              <w:t>Learners must demonstrate the ability to:</w:t>
            </w:r>
          </w:p>
        </w:tc>
        <w:tc>
          <w:tcPr>
            <w:tcW w:w="0" w:type="auto"/>
            <w:tcBorders>
              <w:top w:val="double" w:sz="12" w:space="0" w:color="auto"/>
              <w:bottom w:val="double" w:sz="12" w:space="0" w:color="auto"/>
              <w:right w:val="double" w:sz="12" w:space="0" w:color="auto"/>
            </w:tcBorders>
          </w:tcPr>
          <w:p w14:paraId="4FB6B315" w14:textId="77777777" w:rsidR="00EB6BE5" w:rsidRPr="005800E3" w:rsidRDefault="00EB6BE5" w:rsidP="00E65E1E">
            <w:pPr>
              <w:spacing w:before="120" w:after="120"/>
              <w:jc w:val="center"/>
              <w:rPr>
                <w:b/>
              </w:rPr>
            </w:pPr>
            <w:r w:rsidRPr="005800E3">
              <w:rPr>
                <w:b/>
              </w:rPr>
              <w:t>Assessment:</w:t>
            </w:r>
          </w:p>
          <w:p w14:paraId="2F010EB6" w14:textId="77777777" w:rsidR="00EB6BE5" w:rsidRPr="005800E3" w:rsidRDefault="00EB6BE5" w:rsidP="00E65E1E">
            <w:pPr>
              <w:spacing w:before="120" w:after="120"/>
              <w:jc w:val="center"/>
              <w:rPr>
                <w:b/>
              </w:rPr>
            </w:pPr>
            <w:r w:rsidRPr="005800E3">
              <w:rPr>
                <w:b/>
              </w:rPr>
              <w:t>Learners’ performance will be measured by:</w:t>
            </w:r>
          </w:p>
        </w:tc>
      </w:tr>
      <w:tr w:rsidR="002D64AF" w:rsidRPr="00E65E1E" w14:paraId="1E1423EF" w14:textId="77777777" w:rsidTr="009430B8">
        <w:tc>
          <w:tcPr>
            <w:tcW w:w="3086" w:type="dxa"/>
            <w:tcBorders>
              <w:top w:val="double" w:sz="12" w:space="0" w:color="auto"/>
              <w:left w:val="double" w:sz="12" w:space="0" w:color="auto"/>
              <w:bottom w:val="single" w:sz="6" w:space="0" w:color="auto"/>
            </w:tcBorders>
          </w:tcPr>
          <w:p w14:paraId="0D32B912" w14:textId="77777777" w:rsidR="003C2D22" w:rsidRPr="005800E3" w:rsidRDefault="003C2D22" w:rsidP="003C2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Identity</w:t>
            </w:r>
            <w:r w:rsidRPr="005800E3">
              <w:t xml:space="preserve"> (MDiv 4)</w:t>
            </w:r>
          </w:p>
          <w:p w14:paraId="6DF2923F" w14:textId="77777777" w:rsidR="000A7DE8" w:rsidRPr="005800E3" w:rsidRDefault="000A7DE8" w:rsidP="003C2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Character</w:t>
            </w:r>
            <w:r w:rsidRPr="005800E3">
              <w:t xml:space="preserve"> (MDiv 5)</w:t>
            </w:r>
          </w:p>
          <w:p w14:paraId="0DE16942" w14:textId="77777777" w:rsidR="00885FE1" w:rsidRPr="005800E3" w:rsidRDefault="00885FE1" w:rsidP="00CB016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0" w:type="auto"/>
            <w:tcBorders>
              <w:top w:val="double" w:sz="12" w:space="0" w:color="auto"/>
              <w:bottom w:val="single" w:sz="6" w:space="0" w:color="auto"/>
            </w:tcBorders>
          </w:tcPr>
          <w:p w14:paraId="1B8FD1E2" w14:textId="77777777" w:rsidR="00CB0169" w:rsidRPr="005800E3" w:rsidRDefault="00CB0169"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800E3">
              <w:t xml:space="preserve">Graduate will have clarity in </w:t>
            </w:r>
            <w:r w:rsidR="004E46E4" w:rsidRPr="005800E3">
              <w:t>their spiritual</w:t>
            </w:r>
            <w:r w:rsidRPr="005800E3">
              <w:t xml:space="preserve"> identity</w:t>
            </w:r>
            <w:r w:rsidR="004E46E4" w:rsidRPr="005800E3">
              <w:t xml:space="preserve"> </w:t>
            </w:r>
            <w:r w:rsidRPr="005800E3">
              <w:rPr>
                <w:b/>
                <w:bCs/>
              </w:rPr>
              <w:t xml:space="preserve">  </w:t>
            </w:r>
          </w:p>
          <w:p w14:paraId="77739AD2" w14:textId="77777777" w:rsidR="00885FE1" w:rsidRPr="005800E3" w:rsidRDefault="00CB0169" w:rsidP="00F9105E">
            <w:pPr>
              <w:spacing w:after="120"/>
            </w:pPr>
            <w:r w:rsidRPr="005800E3">
              <w:lastRenderedPageBreak/>
              <w:t>Graduates will demonstrate growth in Christian character essential for ministerial faithfulness and effectiveness</w:t>
            </w:r>
          </w:p>
        </w:tc>
        <w:tc>
          <w:tcPr>
            <w:tcW w:w="0" w:type="auto"/>
            <w:tcBorders>
              <w:top w:val="double" w:sz="12" w:space="0" w:color="auto"/>
              <w:bottom w:val="single" w:sz="6" w:space="0" w:color="auto"/>
              <w:right w:val="double" w:sz="12" w:space="0" w:color="auto"/>
            </w:tcBorders>
          </w:tcPr>
          <w:p w14:paraId="290774AF" w14:textId="65BA25DA" w:rsidR="00885FE1" w:rsidRPr="005800E3" w:rsidRDefault="00572AAF" w:rsidP="002D64A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5800E3">
              <w:lastRenderedPageBreak/>
              <w:t>Journal; Rule of Life</w:t>
            </w:r>
            <w:r w:rsidR="002D64AF" w:rsidRPr="005800E3">
              <w:t>; Spiritual Exercises; Journal</w:t>
            </w:r>
          </w:p>
        </w:tc>
      </w:tr>
      <w:tr w:rsidR="002D64AF" w:rsidRPr="00E65E1E" w14:paraId="33338400" w14:textId="77777777" w:rsidTr="00572AAF">
        <w:tc>
          <w:tcPr>
            <w:tcW w:w="3086" w:type="dxa"/>
            <w:tcBorders>
              <w:top w:val="single" w:sz="6" w:space="0" w:color="auto"/>
              <w:left w:val="double" w:sz="12" w:space="0" w:color="auto"/>
              <w:bottom w:val="single" w:sz="6" w:space="0" w:color="auto"/>
            </w:tcBorders>
          </w:tcPr>
          <w:p w14:paraId="05B350CF" w14:textId="77777777" w:rsidR="00572AAF" w:rsidRPr="005800E3" w:rsidRDefault="00572AAF" w:rsidP="0057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Christian Scriptures</w:t>
            </w:r>
            <w:r w:rsidRPr="005800E3">
              <w:t xml:space="preserve"> </w:t>
            </w:r>
            <w:r w:rsidR="003C2D22" w:rsidRPr="005800E3">
              <w:t>(MDiv 1)</w:t>
            </w:r>
          </w:p>
          <w:p w14:paraId="4B2FC587" w14:textId="77777777" w:rsidR="00572AAF" w:rsidRPr="005800E3" w:rsidRDefault="00572AAF" w:rsidP="0057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Christian Tradition</w:t>
            </w:r>
            <w:r w:rsidRPr="005800E3">
              <w:t xml:space="preserve"> </w:t>
            </w:r>
            <w:r w:rsidR="003C2D22" w:rsidRPr="005800E3">
              <w:t>(MDiv 2)</w:t>
            </w:r>
          </w:p>
          <w:p w14:paraId="02B9ABF5" w14:textId="77777777" w:rsidR="00885FE1" w:rsidRPr="005800E3" w:rsidRDefault="000A7DE8"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rPr>
              <w:t>Theologically Formed</w:t>
            </w:r>
            <w:r w:rsidRPr="005800E3">
              <w:t xml:space="preserve"> </w:t>
            </w:r>
            <w:r w:rsidR="00572AAF" w:rsidRPr="005800E3">
              <w:t>(MAGS 3)</w:t>
            </w:r>
          </w:p>
        </w:tc>
        <w:tc>
          <w:tcPr>
            <w:tcW w:w="0" w:type="auto"/>
            <w:tcBorders>
              <w:top w:val="single" w:sz="6" w:space="0" w:color="auto"/>
              <w:bottom w:val="single" w:sz="6" w:space="0" w:color="auto"/>
            </w:tcBorders>
          </w:tcPr>
          <w:p w14:paraId="2806764D" w14:textId="77777777" w:rsidR="00CB0169" w:rsidRPr="005800E3" w:rsidRDefault="00CB0169"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800E3">
              <w:t xml:space="preserve">Graduates will have </w:t>
            </w:r>
            <w:r w:rsidR="004E46E4" w:rsidRPr="005800E3">
              <w:t>knowledge of the biblical foundations for spirituality and spiritual formation</w:t>
            </w:r>
          </w:p>
          <w:p w14:paraId="1AF52678" w14:textId="77777777" w:rsidR="00CB0169" w:rsidRPr="005800E3" w:rsidRDefault="00CB0169"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800E3">
              <w:t xml:space="preserve">Graduates will have knowledge of the major theological content, structures, and procedures of the Christian tradition </w:t>
            </w:r>
            <w:r w:rsidR="004E46E4" w:rsidRPr="005800E3">
              <w:t>connected to spirituality and spiritual formation</w:t>
            </w:r>
          </w:p>
          <w:p w14:paraId="49D18071" w14:textId="77777777" w:rsidR="00CB0169" w:rsidRPr="005800E3" w:rsidRDefault="00CB0169"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800E3">
              <w:t>Graduates will integrate the biblical, historical, and theological perspectives foundational for contemporary Christian practice</w:t>
            </w:r>
          </w:p>
          <w:p w14:paraId="05394765" w14:textId="77777777" w:rsidR="00885FE1" w:rsidRPr="005800E3" w:rsidRDefault="00885FE1" w:rsidP="00F9105E">
            <w:pPr>
              <w:spacing w:after="120"/>
            </w:pPr>
          </w:p>
        </w:tc>
        <w:tc>
          <w:tcPr>
            <w:tcW w:w="0" w:type="auto"/>
            <w:tcBorders>
              <w:top w:val="single" w:sz="6" w:space="0" w:color="auto"/>
              <w:bottom w:val="single" w:sz="6" w:space="0" w:color="auto"/>
              <w:right w:val="double" w:sz="12" w:space="0" w:color="auto"/>
            </w:tcBorders>
          </w:tcPr>
          <w:p w14:paraId="0174A717" w14:textId="650F5464" w:rsidR="00885FE1" w:rsidRPr="005800E3" w:rsidRDefault="00572AAF" w:rsidP="00572AAF">
            <w:pPr>
              <w:spacing w:before="120" w:after="120"/>
            </w:pPr>
            <w:r w:rsidRPr="005800E3">
              <w:t xml:space="preserve">Research Paper; </w:t>
            </w:r>
            <w:r w:rsidR="002D64AF" w:rsidRPr="005800E3">
              <w:t>Short Report</w:t>
            </w:r>
          </w:p>
          <w:p w14:paraId="733AD613" w14:textId="7A41345C" w:rsidR="00CF5820" w:rsidRPr="005800E3" w:rsidRDefault="00CF5820" w:rsidP="00572AAF">
            <w:pPr>
              <w:spacing w:before="120" w:after="120"/>
            </w:pPr>
          </w:p>
        </w:tc>
      </w:tr>
      <w:tr w:rsidR="002D64AF" w:rsidRPr="00E65E1E" w14:paraId="4FA3CB9F" w14:textId="77777777" w:rsidTr="00572AAF">
        <w:tc>
          <w:tcPr>
            <w:tcW w:w="3086" w:type="dxa"/>
            <w:tcBorders>
              <w:top w:val="single" w:sz="6" w:space="0" w:color="auto"/>
              <w:left w:val="double" w:sz="12" w:space="0" w:color="auto"/>
              <w:bottom w:val="single" w:sz="6" w:space="0" w:color="auto"/>
            </w:tcBorders>
          </w:tcPr>
          <w:p w14:paraId="5A5BC4FF" w14:textId="77777777" w:rsidR="003C2D22" w:rsidRPr="005800E3" w:rsidRDefault="003C2D22" w:rsidP="003C2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Leadership</w:t>
            </w:r>
            <w:r w:rsidRPr="005800E3">
              <w:t xml:space="preserve"> (MDiv 3)</w:t>
            </w:r>
          </w:p>
          <w:p w14:paraId="0DA1520B" w14:textId="77777777" w:rsidR="00572AAF" w:rsidRPr="005800E3" w:rsidRDefault="00572AAF" w:rsidP="003C2D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Practice</w:t>
            </w:r>
            <w:r w:rsidRPr="005800E3">
              <w:t xml:space="preserve"> (MACM 2)</w:t>
            </w:r>
          </w:p>
          <w:p w14:paraId="00D51697" w14:textId="77777777" w:rsidR="00572AAF" w:rsidRPr="005800E3" w:rsidRDefault="00572AAF" w:rsidP="00572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800E3">
              <w:rPr>
                <w:b/>
                <w:bCs/>
              </w:rPr>
              <w:t>Integration</w:t>
            </w:r>
            <w:r w:rsidRPr="005800E3">
              <w:t xml:space="preserve"> (MACM 3)</w:t>
            </w:r>
          </w:p>
          <w:p w14:paraId="09D040E0" w14:textId="77777777" w:rsidR="00572AAF" w:rsidRPr="005800E3" w:rsidRDefault="00572AAF"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0" w:type="auto"/>
            <w:tcBorders>
              <w:top w:val="single" w:sz="6" w:space="0" w:color="auto"/>
              <w:bottom w:val="single" w:sz="6" w:space="0" w:color="auto"/>
            </w:tcBorders>
          </w:tcPr>
          <w:p w14:paraId="155596B0" w14:textId="77777777" w:rsidR="00F9105E" w:rsidRPr="005800E3" w:rsidRDefault="00F9105E"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800E3">
              <w:t>Graduates will have ability to lead and equip the church for its various ministries</w:t>
            </w:r>
            <w:r w:rsidRPr="005800E3">
              <w:rPr>
                <w:b/>
                <w:bCs/>
              </w:rPr>
              <w:t xml:space="preserve"> </w:t>
            </w:r>
          </w:p>
          <w:p w14:paraId="0F829D98" w14:textId="77777777" w:rsidR="00F9105E" w:rsidRPr="005800E3" w:rsidRDefault="00F9105E" w:rsidP="00F91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5800E3">
              <w:t>Graduates will have knowledge and skills related to a particular aspect of ministerial practice</w:t>
            </w:r>
          </w:p>
          <w:p w14:paraId="20E47C2B" w14:textId="77777777" w:rsidR="00572AAF" w:rsidRPr="005800E3" w:rsidRDefault="00F9105E" w:rsidP="00F9105E">
            <w:pPr>
              <w:spacing w:after="120"/>
            </w:pPr>
            <w:r w:rsidRPr="005800E3">
              <w:t>Graduates will have ability to integrate theological and theoretical concepts with concrete ministry situations</w:t>
            </w:r>
          </w:p>
        </w:tc>
        <w:tc>
          <w:tcPr>
            <w:tcW w:w="0" w:type="auto"/>
            <w:tcBorders>
              <w:top w:val="single" w:sz="6" w:space="0" w:color="auto"/>
              <w:bottom w:val="single" w:sz="6" w:space="0" w:color="auto"/>
              <w:right w:val="double" w:sz="12" w:space="0" w:color="auto"/>
            </w:tcBorders>
          </w:tcPr>
          <w:p w14:paraId="787C3254" w14:textId="2523998E" w:rsidR="00572AAF" w:rsidRPr="005800E3" w:rsidRDefault="002D64AF" w:rsidP="002D64AF">
            <w:r w:rsidRPr="005800E3">
              <w:t>Pastoral Application Report; Rule of Life; Spiritual Exercises</w:t>
            </w:r>
          </w:p>
        </w:tc>
      </w:tr>
    </w:tbl>
    <w:p w14:paraId="59C761CF" w14:textId="77777777" w:rsidR="0069745D" w:rsidRPr="00D02794" w:rsidRDefault="0069745D" w:rsidP="009430B8"/>
    <w:p w14:paraId="5100343D" w14:textId="77777777" w:rsidR="0069745D" w:rsidRPr="00D02794" w:rsidRDefault="00147838" w:rsidP="009430B8">
      <w:pPr>
        <w:rPr>
          <w:b/>
          <w:smallCaps/>
          <w:sz w:val="24"/>
          <w:szCs w:val="24"/>
        </w:rPr>
      </w:pPr>
      <w:r>
        <w:rPr>
          <w:b/>
          <w:smallCaps/>
          <w:sz w:val="24"/>
          <w:szCs w:val="24"/>
        </w:rPr>
        <w:t>Textbooks</w:t>
      </w:r>
    </w:p>
    <w:p w14:paraId="43EB8D69" w14:textId="55C669DE" w:rsidR="008A5504" w:rsidRDefault="00067745" w:rsidP="00635A67">
      <w:pPr>
        <w:numPr>
          <w:ilvl w:val="0"/>
          <w:numId w:val="3"/>
        </w:numPr>
        <w:ind w:left="720"/>
      </w:pPr>
      <w:r>
        <w:t>Michael J. Gorman</w:t>
      </w:r>
      <w:r w:rsidR="0069745D" w:rsidRPr="00D02794">
        <w:t>,</w:t>
      </w:r>
      <w:r w:rsidR="0069745D" w:rsidRPr="00D02794">
        <w:rPr>
          <w:i/>
        </w:rPr>
        <w:t xml:space="preserve"> </w:t>
      </w:r>
      <w:r>
        <w:rPr>
          <w:i/>
        </w:rPr>
        <w:t>Inhabiting the Cruciform God: Kenosis, Justification and Theosis in Paul’s Narrative Soteriology</w:t>
      </w:r>
      <w:r>
        <w:t>. Grand Rapids</w:t>
      </w:r>
      <w:r w:rsidR="00E76AC3">
        <w:t>, MI</w:t>
      </w:r>
      <w:r>
        <w:t>: Eerdmans, 2009.</w:t>
      </w:r>
      <w:r w:rsidR="00480993">
        <w:t xml:space="preserve"> ISBN 978-0-8028-6265-5.</w:t>
      </w:r>
    </w:p>
    <w:p w14:paraId="2FA5BCC1" w14:textId="37FF05FB" w:rsidR="00572D7A" w:rsidRDefault="00572D7A" w:rsidP="00635A67">
      <w:pPr>
        <w:numPr>
          <w:ilvl w:val="0"/>
          <w:numId w:val="3"/>
        </w:numPr>
        <w:ind w:left="720"/>
      </w:pPr>
      <w:r w:rsidRPr="0043049C">
        <w:t>Adele</w:t>
      </w:r>
      <w:r>
        <w:t xml:space="preserve"> </w:t>
      </w:r>
      <w:proofErr w:type="spellStart"/>
      <w:r>
        <w:t>Ahlberg</w:t>
      </w:r>
      <w:proofErr w:type="spellEnd"/>
      <w:r>
        <w:t xml:space="preserve"> Calhoun. </w:t>
      </w:r>
      <w:r w:rsidRPr="00572D7A">
        <w:rPr>
          <w:i/>
        </w:rPr>
        <w:t>Spiritual Disciplines Handbook: Practices that Transform Us</w:t>
      </w:r>
      <w:r>
        <w:t>. Downers Grove, IL: IVP, 2005.  A comprehensive description of over sixty practices and exercises designed to complement spiritual growth.</w:t>
      </w:r>
      <w:r w:rsidR="00480993">
        <w:t xml:space="preserve"> ISBN 978-0-8308-3330-6</w:t>
      </w:r>
    </w:p>
    <w:p w14:paraId="3E9CC94A" w14:textId="278F3489" w:rsidR="00D50A4C" w:rsidRDefault="00D50A4C" w:rsidP="00635A67">
      <w:pPr>
        <w:numPr>
          <w:ilvl w:val="0"/>
          <w:numId w:val="3"/>
        </w:numPr>
        <w:ind w:left="720"/>
      </w:pPr>
      <w:r>
        <w:t xml:space="preserve">James K. A. Smith, </w:t>
      </w:r>
      <w:r>
        <w:rPr>
          <w:i/>
        </w:rPr>
        <w:t>Desiring the Kingdom: Worship, Worldview, and Cultural Formation</w:t>
      </w:r>
      <w:r w:rsidR="00E76AC3">
        <w:t>. Grand Rapids, MI</w:t>
      </w:r>
      <w:r>
        <w:t>: Baker Academic, 2009.</w:t>
      </w:r>
      <w:r w:rsidR="00480993">
        <w:t xml:space="preserve"> ISBN 978-0-8010-3577-7.</w:t>
      </w:r>
    </w:p>
    <w:p w14:paraId="3B8C242E" w14:textId="7068EF65" w:rsidR="00572D7A" w:rsidRDefault="00572D7A" w:rsidP="00635A67">
      <w:pPr>
        <w:numPr>
          <w:ilvl w:val="0"/>
          <w:numId w:val="3"/>
        </w:numPr>
        <w:ind w:left="720"/>
        <w:jc w:val="both"/>
      </w:pPr>
      <w:r>
        <w:t xml:space="preserve">Dietrich Bonhoeffer. </w:t>
      </w:r>
      <w:r>
        <w:rPr>
          <w:i/>
          <w:iCs/>
        </w:rPr>
        <w:t>Life Together</w:t>
      </w:r>
      <w:r>
        <w:t xml:space="preserve">. Translated by Daniel W. </w:t>
      </w:r>
      <w:proofErr w:type="spellStart"/>
      <w:r>
        <w:t>Bloesch</w:t>
      </w:r>
      <w:proofErr w:type="spellEnd"/>
      <w:r>
        <w:t xml:space="preserve"> and James H. </w:t>
      </w:r>
      <w:proofErr w:type="spellStart"/>
      <w:r>
        <w:t>Burtness</w:t>
      </w:r>
      <w:proofErr w:type="spellEnd"/>
      <w:r>
        <w:t>. Fortress, 2005.</w:t>
      </w:r>
      <w:r w:rsidR="00480993">
        <w:t xml:space="preserve"> ISBN 978-0-8006-8325-2.</w:t>
      </w:r>
    </w:p>
    <w:p w14:paraId="192394BE" w14:textId="36A930E3" w:rsidR="00572D7A" w:rsidRDefault="00572D7A" w:rsidP="00635A67">
      <w:pPr>
        <w:numPr>
          <w:ilvl w:val="0"/>
          <w:numId w:val="3"/>
        </w:numPr>
        <w:ind w:left="720"/>
        <w:jc w:val="both"/>
      </w:pPr>
      <w:r>
        <w:t xml:space="preserve">Mark </w:t>
      </w:r>
      <w:proofErr w:type="spellStart"/>
      <w:r>
        <w:t>Scandrette</w:t>
      </w:r>
      <w:proofErr w:type="spellEnd"/>
      <w:r>
        <w:t xml:space="preserve">. </w:t>
      </w:r>
      <w:r>
        <w:rPr>
          <w:i/>
          <w:iCs/>
        </w:rPr>
        <w:t>Practicing the Way of Jesus: Life Together in the Kingdom of Love</w:t>
      </w:r>
      <w:r>
        <w:t>. IVP, 2011.</w:t>
      </w:r>
      <w:r w:rsidR="00480993">
        <w:t xml:space="preserve"> ISBN 978-0-8308-3634-5.</w:t>
      </w:r>
    </w:p>
    <w:p w14:paraId="7FFE571C" w14:textId="77777777" w:rsidR="0069745D" w:rsidRDefault="0069745D" w:rsidP="00635A67">
      <w:pPr>
        <w:numPr>
          <w:ilvl w:val="0"/>
          <w:numId w:val="3"/>
        </w:numPr>
        <w:ind w:left="720"/>
      </w:pPr>
      <w:r w:rsidRPr="004B3580">
        <w:rPr>
          <w:i/>
        </w:rPr>
        <w:t>Course Reader</w:t>
      </w:r>
      <w:r w:rsidR="007E5501">
        <w:t xml:space="preserve"> provided in Canvas</w:t>
      </w:r>
      <w:r w:rsidR="0022523A">
        <w:t xml:space="preserve">. Readings are </w:t>
      </w:r>
      <w:r w:rsidR="00873838">
        <w:t xml:space="preserve">assigned and </w:t>
      </w:r>
      <w:r w:rsidR="0022523A">
        <w:t>organized by author’s last name.</w:t>
      </w:r>
    </w:p>
    <w:p w14:paraId="7AC93698" w14:textId="77777777" w:rsidR="0069745D" w:rsidRPr="00D02794" w:rsidRDefault="0069745D" w:rsidP="009430B8"/>
    <w:p w14:paraId="21AE3DD2" w14:textId="77777777" w:rsidR="00B53041" w:rsidRPr="003B7408" w:rsidRDefault="00B53041" w:rsidP="00B53041">
      <w:pPr>
        <w:rPr>
          <w:b/>
          <w:smallCaps/>
        </w:rPr>
      </w:pPr>
      <w:r w:rsidRPr="003B7408">
        <w:rPr>
          <w:b/>
          <w:smallCaps/>
        </w:rPr>
        <w:t>Course Policies</w:t>
      </w:r>
    </w:p>
    <w:p w14:paraId="34866D58" w14:textId="77777777" w:rsidR="00B53041" w:rsidRPr="003B7408" w:rsidRDefault="00B53041" w:rsidP="00B53041">
      <w:pPr>
        <w:ind w:left="720"/>
        <w:rPr>
          <w:b/>
        </w:rPr>
      </w:pPr>
    </w:p>
    <w:p w14:paraId="241D8A75" w14:textId="77777777" w:rsidR="00B53041" w:rsidRPr="003B7408" w:rsidRDefault="00B53041" w:rsidP="00B53041">
      <w:pPr>
        <w:ind w:left="720"/>
      </w:pPr>
      <w:r w:rsidRPr="003B7408">
        <w:rPr>
          <w:b/>
          <w:bCs/>
          <w:smallCaps/>
        </w:rPr>
        <w:t>Attendance Policy</w:t>
      </w:r>
      <w:r w:rsidRPr="003B7408">
        <w:t xml:space="preserve">: Attendance will be required for all sessions. If you have to miss a class due to illness or emergency, you will be responsible for material covered in class and class assignments. </w:t>
      </w:r>
    </w:p>
    <w:p w14:paraId="1C557AE8" w14:textId="77777777" w:rsidR="00B53041" w:rsidRPr="003B7408" w:rsidRDefault="00B53041" w:rsidP="00B53041">
      <w:pPr>
        <w:ind w:left="720"/>
        <w:rPr>
          <w:b/>
          <w:bCs/>
          <w:smallCaps/>
        </w:rPr>
      </w:pPr>
    </w:p>
    <w:p w14:paraId="1658C5F0" w14:textId="77777777" w:rsidR="00B53041" w:rsidRPr="003B7408" w:rsidRDefault="00B53041" w:rsidP="00B53041">
      <w:pPr>
        <w:ind w:left="720"/>
      </w:pPr>
      <w:r w:rsidRPr="003B7408">
        <w:rPr>
          <w:b/>
          <w:bCs/>
          <w:smallCaps/>
        </w:rPr>
        <w:t>Participation</w:t>
      </w:r>
      <w:r w:rsidRPr="003B7408">
        <w:t xml:space="preserve">:  Graduate course work is grounded in active engagement and conversation between students and the instructor.  Students are expected to arrive on time for every class session, fully prepared to discuss the topic(s) under consideration that day. </w:t>
      </w:r>
    </w:p>
    <w:p w14:paraId="66AE4FBE" w14:textId="77777777" w:rsidR="00B53041" w:rsidRPr="003B7408" w:rsidRDefault="00B53041" w:rsidP="00B53041">
      <w:pPr>
        <w:ind w:left="720"/>
      </w:pPr>
    </w:p>
    <w:p w14:paraId="483617C5" w14:textId="77777777" w:rsidR="00B53041" w:rsidRPr="003B7408" w:rsidRDefault="00B53041" w:rsidP="00B53041">
      <w:pPr>
        <w:ind w:left="720"/>
        <w:rPr>
          <w:b/>
          <w:smallCaps/>
        </w:rPr>
      </w:pPr>
      <w:r w:rsidRPr="003B7408">
        <w:rPr>
          <w:b/>
          <w:bCs/>
          <w:smallCaps/>
        </w:rPr>
        <w:t>Inclusive Language</w:t>
      </w:r>
      <w:r w:rsidRPr="003B7408">
        <w:t xml:space="preserve">:  Every attempt will be made to use inclusive language, as this concern influences not only classroom assignments but also our interpretation of the Bible.  Students who persist in utilizing non-gender inclusive language after the instructor’s correction will receive a reduction in grade. While </w:t>
      </w:r>
      <w:r w:rsidRPr="003B7408">
        <w:lastRenderedPageBreak/>
        <w:t>citation from an inclusive language translation of the Bible (NRSV, CEB, TNIV, etc.) is preferred, students will not be penalized for citation from a non-gender inclusive text.</w:t>
      </w:r>
    </w:p>
    <w:p w14:paraId="5E3AC20C" w14:textId="77777777" w:rsidR="00B53041" w:rsidRPr="003B7408" w:rsidRDefault="00B53041" w:rsidP="00B53041">
      <w:pPr>
        <w:ind w:left="720"/>
        <w:rPr>
          <w:b/>
          <w:smallCaps/>
        </w:rPr>
      </w:pPr>
    </w:p>
    <w:p w14:paraId="0F332C44" w14:textId="77777777" w:rsidR="00B53041" w:rsidRDefault="00B53041" w:rsidP="00B53041">
      <w:pPr>
        <w:ind w:left="720"/>
      </w:pPr>
      <w:r w:rsidRPr="003B7408">
        <w:rPr>
          <w:b/>
          <w:smallCaps/>
        </w:rPr>
        <w:t xml:space="preserve">Academic Integrity Policy: </w:t>
      </w:r>
      <w:r w:rsidRPr="003B7408">
        <w:t xml:space="preserve">Violations of academic integrity and other forms of cheating, as defined in ACU’s Academic Integrity Policy, involve the intention to deceive or mislead or misrepresent, and therefore are a form of lying and represent actions contrary to the behavioral norms that flow from the nature of God. Violations will be addressed as described in the Policy. While the university enforces the Policy, the most powerful motive for integrity and truthfulness comes from ones’ desire to imitate God’s nature in our lives. Every member of the faculty, staff, and student body is responsible for protecting the integrity of learning, scholarship, and research. The full Policy is available for review at the </w:t>
      </w:r>
      <w:hyperlink r:id="rId7" w:history="1">
        <w:r w:rsidRPr="00CA5520">
          <w:rPr>
            <w:rStyle w:val="Hyperlink"/>
          </w:rPr>
          <w:t>Provost’s office web site</w:t>
        </w:r>
      </w:hyperlink>
      <w:r w:rsidRPr="003B7408">
        <w:t xml:space="preserve"> and the following offices: provost, college deans, dean of campus life, director of student judicial affairs, director of residential life education and academic departments.</w:t>
      </w:r>
    </w:p>
    <w:p w14:paraId="3935E161" w14:textId="77777777" w:rsidR="00B53041" w:rsidRDefault="00B53041" w:rsidP="00B53041">
      <w:pPr>
        <w:ind w:left="720"/>
        <w:rPr>
          <w:color w:val="222222"/>
          <w:shd w:val="clear" w:color="auto" w:fill="FFFFFF"/>
        </w:rPr>
      </w:pPr>
    </w:p>
    <w:p w14:paraId="63141450" w14:textId="77777777" w:rsidR="00B53041" w:rsidRPr="003B7408" w:rsidRDefault="00B53041" w:rsidP="00B53041">
      <w:pPr>
        <w:ind w:left="720"/>
      </w:pPr>
      <w:r w:rsidRPr="00742C92">
        <w:rPr>
          <w:color w:val="222222"/>
          <w:shd w:val="clear" w:color="auto" w:fill="FFFFFF"/>
        </w:rPr>
        <w:t>Course materials prepared by the instructor (including PowerPoint presentations, study guides, and handouts), together with the content of all lectures and review sessions presented by the instructor, are the property of the instructor. Video and audio recording of lectures and review sessions without the consent of the instructor is prohibited. Unless explicit permission is obtained from the instructor, recordings of lectures and review sessions may not be modified and must not be transferred or transmitted to any other person.</w:t>
      </w:r>
    </w:p>
    <w:p w14:paraId="145C253F" w14:textId="77777777" w:rsidR="00B53041" w:rsidRPr="003B7408" w:rsidRDefault="00B53041" w:rsidP="00B53041">
      <w:pPr>
        <w:ind w:left="720"/>
      </w:pPr>
    </w:p>
    <w:p w14:paraId="2E0D8FBF" w14:textId="5DC341F5" w:rsidR="00B53041" w:rsidRPr="003B7408" w:rsidRDefault="00B53041" w:rsidP="00B53041">
      <w:pPr>
        <w:ind w:left="720"/>
      </w:pPr>
      <w:r w:rsidRPr="003B7408">
        <w:rPr>
          <w:b/>
          <w:bCs/>
          <w:smallCaps/>
        </w:rPr>
        <w:t>Style Guide</w:t>
      </w:r>
      <w:r w:rsidRPr="003B7408">
        <w:t xml:space="preserve">: All papers shall follow </w:t>
      </w:r>
      <w:hyperlink r:id="rId8" w:history="1">
        <w:r w:rsidRPr="00593DC6">
          <w:rPr>
            <w:rStyle w:val="Hyperlink"/>
          </w:rPr>
          <w:t>Society of Biblical Literature’s student guide available online</w:t>
        </w:r>
      </w:hyperlink>
      <w:r w:rsidRPr="003B7408">
        <w:t xml:space="preserve">.  </w:t>
      </w:r>
      <w:r w:rsidRPr="003B7408">
        <w:rPr>
          <w:rFonts w:cs="Helvetica Neue"/>
          <w:color w:val="2A2A2A"/>
        </w:rPr>
        <w:t xml:space="preserve">See also </w:t>
      </w:r>
      <w:hyperlink r:id="rId9" w:history="1">
        <w:r w:rsidRPr="003B7408">
          <w:rPr>
            <w:rFonts w:cs="Helvetica Neue"/>
            <w:bCs/>
            <w:color w:val="521D5D"/>
          </w:rPr>
          <w:t>A Guide for Student Study &amp; Writing</w:t>
        </w:r>
      </w:hyperlink>
      <w:r w:rsidRPr="003B7408">
        <w:rPr>
          <w:rFonts w:cs="Helvetica Neue"/>
          <w:color w:val="2A2A2A"/>
        </w:rPr>
        <w:t>.</w:t>
      </w:r>
      <w:r w:rsidR="002D64AF">
        <w:rPr>
          <w:rFonts w:cs="Helvetica Neue"/>
          <w:color w:val="2A2A2A"/>
        </w:rPr>
        <w:t xml:space="preserve"> MFT students are permitted to use APA.</w:t>
      </w:r>
    </w:p>
    <w:p w14:paraId="59504C28" w14:textId="77777777" w:rsidR="00B53041" w:rsidRPr="003B7408" w:rsidRDefault="00B53041" w:rsidP="00B53041">
      <w:pPr>
        <w:ind w:left="720"/>
      </w:pPr>
    </w:p>
    <w:p w14:paraId="78867617" w14:textId="77777777" w:rsidR="00B53041" w:rsidRPr="003B7408" w:rsidRDefault="00B53041" w:rsidP="00B53041">
      <w:pPr>
        <w:widowControl w:val="0"/>
        <w:autoSpaceDE w:val="0"/>
        <w:autoSpaceDN w:val="0"/>
        <w:adjustRightInd w:val="0"/>
        <w:ind w:left="720"/>
        <w:rPr>
          <w:rFonts w:cs="Verdana"/>
          <w:color w:val="222222"/>
        </w:rPr>
      </w:pPr>
      <w:r w:rsidRPr="003B7408">
        <w:rPr>
          <w:rFonts w:cs="Verdana"/>
          <w:b/>
          <w:color w:val="222222"/>
        </w:rPr>
        <w:t>The Americans with Disabilities Act</w:t>
      </w:r>
      <w:r w:rsidRPr="003B7408">
        <w:rPr>
          <w:rFonts w:cs="Verdana"/>
          <w:color w:val="222222"/>
        </w:rPr>
        <w:t xml:space="preserve"> (ADA) protects individuals with disabilities from discrimination. If a student requests accommodations under ADA, please notify the professor one week prior to the course. If needs arise during the course, please notify the professor as soon as possible. The professor will work with the College of Biblical Studies to accommodate the student’s needs.</w:t>
      </w:r>
    </w:p>
    <w:p w14:paraId="596D4F35" w14:textId="77777777" w:rsidR="00B53041" w:rsidRPr="00B85717" w:rsidRDefault="00B53041" w:rsidP="00B53041">
      <w:pPr>
        <w:widowControl w:val="0"/>
        <w:autoSpaceDE w:val="0"/>
        <w:autoSpaceDN w:val="0"/>
        <w:adjustRightInd w:val="0"/>
        <w:ind w:left="1440"/>
        <w:rPr>
          <w:color w:val="222222"/>
        </w:rPr>
      </w:pPr>
    </w:p>
    <w:p w14:paraId="51849206" w14:textId="77777777" w:rsidR="00B53041" w:rsidRPr="00B53041" w:rsidRDefault="00B53041" w:rsidP="00B53041">
      <w:pPr>
        <w:ind w:left="720"/>
      </w:pPr>
      <w:r w:rsidRPr="00B53041">
        <w:rPr>
          <w:b/>
          <w:bCs/>
        </w:rPr>
        <w:t>Anti-Harassment Policy</w:t>
      </w:r>
      <w:r w:rsidRPr="00B53041">
        <w:t>: As a professor, one of my responsibilities is to help create a safe learning environment on our campus.  I also have a mandatory reporting responsibility related to my role as a professor. It is my goal that you feel able to share information related to your life experiences in classroom discussions, in your written work, and in our one-on-one meetings. I will seek to keep the information you share private to the greatest extent possible. When I am not able to keep your information confidential, I will only share it with responsible administrators on campus who can provide you with services and resources. I am required to share with the Title IX Coordinator information regarding sexual misconduct or harassment, dating or domestic violence or stalking that you report to me. If you would prefer to share information in a confidential setting, I encourage you to speak with someone in the</w:t>
      </w:r>
      <w:r w:rsidRPr="00B53041">
        <w:rPr>
          <w:color w:val="313131"/>
        </w:rPr>
        <w:t xml:space="preserve"> </w:t>
      </w:r>
      <w:hyperlink r:id="rId10" w:tgtFrame="_blank" w:history="1">
        <w:r w:rsidRPr="00B53041">
          <w:rPr>
            <w:rStyle w:val="Hyperlink"/>
            <w:b/>
            <w:color w:val="1155CC"/>
          </w:rPr>
          <w:t>ACU Counseling Center</w:t>
        </w:r>
      </w:hyperlink>
      <w:hyperlink r:id="rId11" w:tgtFrame="_blank" w:history="1">
        <w:r w:rsidRPr="00B53041">
          <w:rPr>
            <w:rStyle w:val="Hyperlink"/>
            <w:b/>
            <w:color w:val="1155CC"/>
          </w:rPr>
          <w:t>.</w:t>
        </w:r>
      </w:hyperlink>
      <w:r w:rsidRPr="00B53041">
        <w:rPr>
          <w:color w:val="313131"/>
        </w:rPr>
        <w:t xml:space="preserve"> </w:t>
      </w:r>
      <w:r w:rsidRPr="00B53041">
        <w:t>All of your options are available for review by clicking on the link to ACU'</w:t>
      </w:r>
      <w:r w:rsidRPr="00B53041">
        <w:rPr>
          <w:color w:val="313131"/>
        </w:rPr>
        <w:t xml:space="preserve">s </w:t>
      </w:r>
      <w:hyperlink r:id="rId12" w:tgtFrame="_blank" w:history="1">
        <w:r w:rsidRPr="00B53041">
          <w:rPr>
            <w:rStyle w:val="Hyperlink"/>
            <w:b/>
            <w:color w:val="1155CC"/>
          </w:rPr>
          <w:t>policy</w:t>
        </w:r>
      </w:hyperlink>
      <w:r w:rsidRPr="00B53041">
        <w:rPr>
          <w:color w:val="313131"/>
        </w:rPr>
        <w:t xml:space="preserve">.” </w:t>
      </w:r>
      <w:r w:rsidRPr="00B53041">
        <w:t> </w:t>
      </w:r>
    </w:p>
    <w:p w14:paraId="65E2CDFD" w14:textId="77777777" w:rsidR="00B53041" w:rsidRPr="003B7408" w:rsidRDefault="00B53041" w:rsidP="00B53041">
      <w:pPr>
        <w:widowControl w:val="0"/>
        <w:autoSpaceDE w:val="0"/>
        <w:autoSpaceDN w:val="0"/>
        <w:adjustRightInd w:val="0"/>
        <w:ind w:left="720"/>
        <w:rPr>
          <w:rFonts w:cs="Verdana"/>
          <w:color w:val="222222"/>
        </w:rPr>
      </w:pPr>
      <w:r w:rsidRPr="003B7408">
        <w:rPr>
          <w:rFonts w:cs="Verdana"/>
          <w:color w:val="222222"/>
        </w:rPr>
        <w:t xml:space="preserve"> </w:t>
      </w:r>
    </w:p>
    <w:p w14:paraId="49054CA2" w14:textId="77777777" w:rsidR="00B53041" w:rsidRPr="00F81674" w:rsidRDefault="00B53041" w:rsidP="00B53041">
      <w:pPr>
        <w:widowControl w:val="0"/>
        <w:autoSpaceDE w:val="0"/>
        <w:autoSpaceDN w:val="0"/>
        <w:adjustRightInd w:val="0"/>
        <w:ind w:left="720"/>
        <w:rPr>
          <w:rFonts w:cs="Verdana"/>
          <w:b/>
          <w:bCs/>
          <w:color w:val="222222"/>
        </w:rPr>
      </w:pPr>
      <w:r w:rsidRPr="00F81674">
        <w:rPr>
          <w:rFonts w:cs="Verdana"/>
          <w:b/>
          <w:bCs/>
          <w:color w:val="222222"/>
        </w:rPr>
        <w:t>The professor reserves the right to make modifications to the calendar.</w:t>
      </w:r>
    </w:p>
    <w:p w14:paraId="04B2CADF" w14:textId="77777777" w:rsidR="0069745D" w:rsidRPr="00D02794" w:rsidRDefault="0069745D" w:rsidP="009430B8">
      <w:pPr>
        <w:rPr>
          <w:b/>
          <w:smallCaps/>
        </w:rPr>
      </w:pPr>
    </w:p>
    <w:p w14:paraId="5A1D8B47" w14:textId="2A383BF9" w:rsidR="0069745D" w:rsidRPr="0097252D" w:rsidRDefault="0069745D" w:rsidP="009430B8">
      <w:pPr>
        <w:rPr>
          <w:bCs/>
          <w:smallCaps/>
          <w:sz w:val="24"/>
          <w:szCs w:val="24"/>
        </w:rPr>
      </w:pPr>
      <w:r w:rsidRPr="00D02794">
        <w:rPr>
          <w:b/>
          <w:smallCaps/>
          <w:sz w:val="24"/>
          <w:szCs w:val="24"/>
        </w:rPr>
        <w:t>Course Requirements</w:t>
      </w:r>
      <w:r w:rsidR="0097252D">
        <w:rPr>
          <w:b/>
          <w:smallCaps/>
          <w:sz w:val="24"/>
          <w:szCs w:val="24"/>
        </w:rPr>
        <w:t xml:space="preserve"> </w:t>
      </w:r>
      <w:r w:rsidR="0097252D" w:rsidRPr="0097252D">
        <w:rPr>
          <w:bCs/>
          <w:smallCaps/>
        </w:rPr>
        <w:t>[</w:t>
      </w:r>
      <w:r w:rsidR="0097252D" w:rsidRPr="0097252D">
        <w:rPr>
          <w:bCs/>
        </w:rPr>
        <w:t xml:space="preserve">All assignments are to be formatted using SBL style guide </w:t>
      </w:r>
      <w:hyperlink r:id="rId13" w:history="1">
        <w:r w:rsidR="0097252D" w:rsidRPr="0097252D">
          <w:rPr>
            <w:rStyle w:val="Hyperlink"/>
            <w:bCs/>
          </w:rPr>
          <w:t>https://www.sbl-site.org/assets/pdfs/pubs/sblhssupp2015-02.pdf</w:t>
        </w:r>
      </w:hyperlink>
      <w:r w:rsidR="0097252D" w:rsidRPr="0097252D">
        <w:rPr>
          <w:bCs/>
          <w:smallCaps/>
        </w:rPr>
        <w:t xml:space="preserve"> </w:t>
      </w:r>
      <w:r w:rsidR="0097252D">
        <w:rPr>
          <w:bCs/>
          <w:smallCaps/>
        </w:rPr>
        <w:t>. MFT students are permitted to use APA.</w:t>
      </w:r>
      <w:r w:rsidR="0097252D" w:rsidRPr="0097252D">
        <w:rPr>
          <w:bCs/>
          <w:smallCaps/>
        </w:rPr>
        <w:t>]</w:t>
      </w:r>
    </w:p>
    <w:p w14:paraId="09D01CF3" w14:textId="5CEF5FBF" w:rsidR="00432A7C" w:rsidRDefault="00D62F4D" w:rsidP="00635A67">
      <w:pPr>
        <w:numPr>
          <w:ilvl w:val="0"/>
          <w:numId w:val="2"/>
        </w:numPr>
        <w:ind w:left="720"/>
      </w:pPr>
      <w:r w:rsidRPr="009430B8">
        <w:rPr>
          <w:b/>
        </w:rPr>
        <w:t>Rule of Life</w:t>
      </w:r>
      <w:r w:rsidR="00052EBE">
        <w:rPr>
          <w:b/>
        </w:rPr>
        <w:t xml:space="preserve"> </w:t>
      </w:r>
      <w:r w:rsidR="00052EBE">
        <w:t>(10 points)</w:t>
      </w:r>
      <w:r>
        <w:t xml:space="preserve">: </w:t>
      </w:r>
      <w:r w:rsidRPr="00D02794">
        <w:t xml:space="preserve">Follow any format that proves most beneficial to your personal walk with God. The </w:t>
      </w:r>
      <w:proofErr w:type="gramStart"/>
      <w:r w:rsidRPr="00D02794">
        <w:t>2-3 page</w:t>
      </w:r>
      <w:proofErr w:type="gramEnd"/>
      <w:r w:rsidRPr="00D02794">
        <w:t xml:space="preserve"> paper should outline spiritual principles which the individual seeks to use in future spiritual growth and maturity. </w:t>
      </w:r>
      <w:r w:rsidR="00432A7C" w:rsidRPr="00432A7C">
        <w:t>Rather than</w:t>
      </w:r>
      <w:r w:rsidR="00432A7C">
        <w:t xml:space="preserve"> </w:t>
      </w:r>
      <w:r w:rsidR="00432A7C" w:rsidRPr="00432A7C">
        <w:t>writing “new year’s resolutions” or producing “spiritual laundry lists” the regula provides</w:t>
      </w:r>
      <w:r w:rsidR="00432A7C">
        <w:t xml:space="preserve"> </w:t>
      </w:r>
      <w:r w:rsidR="00432A7C" w:rsidRPr="00432A7C">
        <w:t>principles that form a foundation for your future spiritual growth and formation. It is a</w:t>
      </w:r>
      <w:r w:rsidR="00432A7C">
        <w:t xml:space="preserve"> </w:t>
      </w:r>
      <w:r w:rsidR="00432A7C" w:rsidRPr="00432A7C">
        <w:t>covenant with God in which you openly declare your future intentions for spiritual growth</w:t>
      </w:r>
      <w:r w:rsidR="00432A7C">
        <w:t xml:space="preserve"> </w:t>
      </w:r>
      <w:r w:rsidR="00432A7C" w:rsidRPr="00432A7C">
        <w:t>and formation.</w:t>
      </w:r>
      <w:r w:rsidR="00432A7C">
        <w:t xml:space="preserve"> </w:t>
      </w:r>
      <w:r w:rsidRPr="00D02794">
        <w:t xml:space="preserve">For models consult the </w:t>
      </w:r>
      <w:r w:rsidRPr="00D02794">
        <w:rPr>
          <w:i/>
        </w:rPr>
        <w:t xml:space="preserve">Rule of St. Benedict </w:t>
      </w:r>
      <w:r w:rsidRPr="00D02794">
        <w:t>(</w:t>
      </w:r>
      <w:hyperlink r:id="rId14" w:anchor="toc" w:history="1">
        <w:r w:rsidRPr="00D02794">
          <w:rPr>
            <w:rStyle w:val="Hyperlink"/>
          </w:rPr>
          <w:t>www.osb.org/rb/text/toc.html#toc</w:t>
        </w:r>
      </w:hyperlink>
      <w:r>
        <w:t xml:space="preserve">), M. Thompson, </w:t>
      </w:r>
      <w:r>
        <w:rPr>
          <w:i/>
        </w:rPr>
        <w:t xml:space="preserve">Soul Feast, </w:t>
      </w:r>
      <w:r>
        <w:t xml:space="preserve">or </w:t>
      </w:r>
      <w:r w:rsidRPr="00D02794">
        <w:t xml:space="preserve">Calhoun, </w:t>
      </w:r>
      <w:r w:rsidRPr="00D02794">
        <w:rPr>
          <w:i/>
        </w:rPr>
        <w:t>Spiritual Disciplines Handbook.</w:t>
      </w:r>
      <w:r>
        <w:rPr>
          <w:i/>
        </w:rPr>
        <w:t xml:space="preserve"> </w:t>
      </w:r>
      <w:r w:rsidR="00CF3D6B" w:rsidRPr="00CF3D6B">
        <w:rPr>
          <w:iCs/>
        </w:rPr>
        <w:t>The assignment</w:t>
      </w:r>
      <w:r w:rsidRPr="00D02794">
        <w:t xml:space="preserve"> is due </w:t>
      </w:r>
      <w:r w:rsidR="00D83997">
        <w:t>Feb 3</w:t>
      </w:r>
      <w:r w:rsidRPr="00D02794">
        <w:t>.</w:t>
      </w:r>
      <w:r w:rsidRPr="00D62F4D">
        <w:t xml:space="preserve"> </w:t>
      </w:r>
      <w:r w:rsidR="00432A7C" w:rsidRPr="00432A7C">
        <w:t>Purpose of Project: To experience the spiritual benefits of spiritual disciplines and continue</w:t>
      </w:r>
      <w:r w:rsidR="00432A7C">
        <w:t xml:space="preserve"> </w:t>
      </w:r>
      <w:r w:rsidR="00432A7C" w:rsidRPr="00432A7C">
        <w:t>transforming your heart toward living the Christ-life.</w:t>
      </w:r>
    </w:p>
    <w:p w14:paraId="028CD64E" w14:textId="3586F3D8" w:rsidR="00432A7C" w:rsidRDefault="00D62F4D" w:rsidP="00635A67">
      <w:pPr>
        <w:numPr>
          <w:ilvl w:val="0"/>
          <w:numId w:val="2"/>
        </w:numPr>
        <w:ind w:left="720"/>
      </w:pPr>
      <w:r w:rsidRPr="00432A7C">
        <w:rPr>
          <w:b/>
        </w:rPr>
        <w:t>Journal</w:t>
      </w:r>
      <w:r w:rsidR="00052EBE" w:rsidRPr="00432A7C">
        <w:rPr>
          <w:b/>
        </w:rPr>
        <w:t xml:space="preserve"> </w:t>
      </w:r>
      <w:r w:rsidR="00052EBE">
        <w:t>(</w:t>
      </w:r>
      <w:r w:rsidR="00480993">
        <w:t>2</w:t>
      </w:r>
      <w:r w:rsidR="00052EBE">
        <w:t>0 points)</w:t>
      </w:r>
      <w:r>
        <w:t xml:space="preserve">: Reflect on your practice of your </w:t>
      </w:r>
      <w:r w:rsidRPr="0007299E">
        <w:rPr>
          <w:i/>
          <w:iCs/>
        </w:rPr>
        <w:t>Rule of Life</w:t>
      </w:r>
      <w:r w:rsidR="00736A86">
        <w:t xml:space="preserve"> from </w:t>
      </w:r>
      <w:r w:rsidR="00480993">
        <w:t>February—April</w:t>
      </w:r>
      <w:r w:rsidRPr="00D02794">
        <w:t xml:space="preserve"> </w:t>
      </w:r>
      <w:r>
        <w:t>(200 words/week</w:t>
      </w:r>
      <w:r w:rsidRPr="00D02794">
        <w:t>).</w:t>
      </w:r>
      <w:r w:rsidRPr="001517DA">
        <w:t xml:space="preserve"> </w:t>
      </w:r>
      <w:r>
        <w:t xml:space="preserve"> </w:t>
      </w:r>
      <w:r w:rsidR="00C07158">
        <w:t xml:space="preserve">Format the journal so that it can be </w:t>
      </w:r>
      <w:r w:rsidR="00A3010D">
        <w:t>uploaded in Canvas</w:t>
      </w:r>
      <w:r w:rsidR="00C07158">
        <w:t xml:space="preserve">. </w:t>
      </w:r>
      <w:r w:rsidR="00CF3D6B">
        <w:t>The assignment</w:t>
      </w:r>
      <w:r w:rsidR="000D738C">
        <w:t xml:space="preserve"> is d</w:t>
      </w:r>
      <w:r>
        <w:t xml:space="preserve">ue </w:t>
      </w:r>
      <w:r w:rsidR="00480993">
        <w:t>April 2</w:t>
      </w:r>
      <w:r w:rsidR="00D83997">
        <w:t>8</w:t>
      </w:r>
      <w:r>
        <w:t>.</w:t>
      </w:r>
    </w:p>
    <w:p w14:paraId="1E08ACA9" w14:textId="0D4B1B6E" w:rsidR="00432A7C" w:rsidRDefault="00432A7C" w:rsidP="00635A67">
      <w:pPr>
        <w:numPr>
          <w:ilvl w:val="0"/>
          <w:numId w:val="2"/>
        </w:numPr>
        <w:ind w:left="720"/>
      </w:pPr>
      <w:r>
        <w:rPr>
          <w:b/>
        </w:rPr>
        <w:t>Cla</w:t>
      </w:r>
      <w:r w:rsidR="00052EBE" w:rsidRPr="00432A7C">
        <w:rPr>
          <w:b/>
        </w:rPr>
        <w:t xml:space="preserve">ss Participation </w:t>
      </w:r>
      <w:r w:rsidR="00052EBE">
        <w:t>(</w:t>
      </w:r>
      <w:r w:rsidR="007444F5">
        <w:t>2</w:t>
      </w:r>
      <w:r w:rsidR="00052EBE">
        <w:t xml:space="preserve">0 points): </w:t>
      </w:r>
      <w:r w:rsidR="007444F5">
        <w:t>Throughout the semester there will be ten discussion questions or assignments that will be worth 2 points each</w:t>
      </w:r>
      <w:r w:rsidR="00090E26">
        <w:t>.</w:t>
      </w:r>
      <w:r w:rsidR="007444F5">
        <w:t xml:space="preserve"> </w:t>
      </w:r>
      <w:r w:rsidR="005800E3" w:rsidRPr="00F3334B">
        <w:t xml:space="preserve">Initial posts on discussion questions are due no later than </w:t>
      </w:r>
      <w:r w:rsidR="005800E3" w:rsidRPr="00F3334B">
        <w:lastRenderedPageBreak/>
        <w:t>11:59 PM Central on Wednesday of the week it is due. Appropriate posts are concise, focused, substantive, well-reasoned, and cite research studies that support arguments or opinions. Each student must respond to the posts of at least two other students prior to the end of the module. Appropriate responses will respectfully engage in dialogue, provide additional insights, and point out areas of agreement or disagreement. Short responses that add minimal value to the discussion such as “I agree” or “nice post” will not fulfill the expectations for participation.</w:t>
      </w:r>
    </w:p>
    <w:p w14:paraId="784F2F03" w14:textId="1177E43F" w:rsidR="007444F5" w:rsidRDefault="007444F5" w:rsidP="00635A67">
      <w:pPr>
        <w:numPr>
          <w:ilvl w:val="0"/>
          <w:numId w:val="2"/>
        </w:numPr>
        <w:ind w:left="720"/>
      </w:pPr>
      <w:r w:rsidRPr="00432A7C">
        <w:rPr>
          <w:b/>
        </w:rPr>
        <w:t>Spiritual Exercises</w:t>
      </w:r>
      <w:r w:rsidRPr="00432A7C">
        <w:rPr>
          <w:bCs/>
        </w:rPr>
        <w:t xml:space="preserve"> (20 points). Throughout the semester there will be ten exercises with reflections that will be worth 2 points each</w:t>
      </w:r>
      <w:r w:rsidR="00432A7C" w:rsidRPr="00432A7C">
        <w:rPr>
          <w:bCs/>
        </w:rPr>
        <w:t>. Four of the exercises</w:t>
      </w:r>
      <w:r w:rsidR="00432A7C">
        <w:rPr>
          <w:bCs/>
        </w:rPr>
        <w:t xml:space="preserve"> (solitude, silence, prayer, </w:t>
      </w:r>
      <w:r w:rsidR="00432A7C">
        <w:rPr>
          <w:bCs/>
          <w:i/>
          <w:iCs/>
        </w:rPr>
        <w:t xml:space="preserve">lectio </w:t>
      </w:r>
      <w:proofErr w:type="spellStart"/>
      <w:r w:rsidR="00432A7C">
        <w:rPr>
          <w:bCs/>
          <w:i/>
          <w:iCs/>
        </w:rPr>
        <w:t>divina</w:t>
      </w:r>
      <w:proofErr w:type="spellEnd"/>
      <w:r w:rsidR="00432A7C">
        <w:rPr>
          <w:bCs/>
        </w:rPr>
        <w:t>)</w:t>
      </w:r>
      <w:r w:rsidR="00432A7C" w:rsidRPr="00432A7C">
        <w:rPr>
          <w:bCs/>
        </w:rPr>
        <w:t xml:space="preserve"> will be given to you </w:t>
      </w:r>
      <w:r w:rsidR="00A3010D">
        <w:rPr>
          <w:bCs/>
        </w:rPr>
        <w:t>i</w:t>
      </w:r>
      <w:r w:rsidR="00432A7C" w:rsidRPr="00432A7C">
        <w:rPr>
          <w:bCs/>
        </w:rPr>
        <w:t xml:space="preserve">n Canvas. </w:t>
      </w:r>
      <w:r w:rsidR="00432A7C">
        <w:rPr>
          <w:bCs/>
        </w:rPr>
        <w:t xml:space="preserve">The remaining six exercises will be structured as follows: </w:t>
      </w:r>
      <w:r w:rsidR="0007299E">
        <w:rPr>
          <w:bCs/>
        </w:rPr>
        <w:t xml:space="preserve">Six sections from </w:t>
      </w:r>
      <w:r w:rsidR="00432A7C" w:rsidRPr="00432A7C">
        <w:t xml:space="preserve">Calhoun’s </w:t>
      </w:r>
      <w:r w:rsidR="00432A7C" w:rsidRPr="00432A7C">
        <w:rPr>
          <w:i/>
          <w:iCs/>
        </w:rPr>
        <w:t>Spiritual Disciplines Handbook</w:t>
      </w:r>
      <w:r w:rsidR="00432A7C" w:rsidRPr="00432A7C">
        <w:t xml:space="preserve"> </w:t>
      </w:r>
      <w:r w:rsidR="0007299E">
        <w:t>will be assigned</w:t>
      </w:r>
      <w:r w:rsidR="00432A7C" w:rsidRPr="00432A7C">
        <w:t>. You will write a</w:t>
      </w:r>
      <w:r w:rsidR="00432A7C">
        <w:t xml:space="preserve"> </w:t>
      </w:r>
      <w:r w:rsidR="00432A7C" w:rsidRPr="00432A7C">
        <w:t xml:space="preserve">paragraph on each of the </w:t>
      </w:r>
      <w:r w:rsidR="00432A7C">
        <w:t>6</w:t>
      </w:r>
      <w:r w:rsidR="00432A7C" w:rsidRPr="00432A7C">
        <w:t xml:space="preserve"> disciplines telling why </w:t>
      </w:r>
      <w:r w:rsidR="0007299E">
        <w:t>this discipline has significance in the life of a believer</w:t>
      </w:r>
      <w:r w:rsidR="00432A7C" w:rsidRPr="00432A7C">
        <w:t>. This invitation to practice the disciplines is just that, an</w:t>
      </w:r>
      <w:r w:rsidR="00432A7C">
        <w:t xml:space="preserve"> </w:t>
      </w:r>
      <w:r w:rsidR="00432A7C" w:rsidRPr="00432A7C">
        <w:t>“invitation.” While we talk a great deal about spiritual disciplines, it takes intentionality to</w:t>
      </w:r>
      <w:r w:rsidR="00432A7C">
        <w:t xml:space="preserve"> </w:t>
      </w:r>
      <w:r w:rsidR="00432A7C" w:rsidRPr="00432A7C">
        <w:t>actually</w:t>
      </w:r>
      <w:r w:rsidR="00432A7C">
        <w:t xml:space="preserve"> </w:t>
      </w:r>
      <w:r w:rsidR="00432A7C" w:rsidRPr="00432A7C">
        <w:t xml:space="preserve">incorporate spiritual practices into one’s life. Prayerfully plan to develop </w:t>
      </w:r>
      <w:r w:rsidR="00A3010D">
        <w:t>these</w:t>
      </w:r>
      <w:r w:rsidR="00432A7C">
        <w:t xml:space="preserve"> </w:t>
      </w:r>
      <w:r w:rsidR="00432A7C" w:rsidRPr="00432A7C">
        <w:t>habits of the heart that you</w:t>
      </w:r>
      <w:r w:rsidR="00432A7C">
        <w:t xml:space="preserve"> </w:t>
      </w:r>
      <w:r w:rsidR="00432A7C" w:rsidRPr="00432A7C">
        <w:t>practice throughout the semester.</w:t>
      </w:r>
      <w:r w:rsidR="0007299E">
        <w:t xml:space="preserve"> Sometimes these selections will overlap your practices in your </w:t>
      </w:r>
      <w:r w:rsidR="0007299E">
        <w:rPr>
          <w:i/>
          <w:iCs/>
        </w:rPr>
        <w:t>Rule of Life</w:t>
      </w:r>
      <w:r w:rsidR="0007299E">
        <w:t xml:space="preserve">. Feel free to copy and paste your reflection. Add a note about the difference between practicing an exercise once versus incorporating this specific discipline routinely in a </w:t>
      </w:r>
      <w:r w:rsidR="0007299E">
        <w:rPr>
          <w:i/>
          <w:iCs/>
        </w:rPr>
        <w:t>Rule of Life.</w:t>
      </w:r>
    </w:p>
    <w:p w14:paraId="04563EDD" w14:textId="328E7A59" w:rsidR="009E46C3" w:rsidRPr="00D02794" w:rsidRDefault="009E46C3" w:rsidP="00635A67">
      <w:pPr>
        <w:numPr>
          <w:ilvl w:val="0"/>
          <w:numId w:val="2"/>
        </w:numPr>
        <w:ind w:left="720"/>
      </w:pPr>
      <w:r w:rsidRPr="009E46C3">
        <w:rPr>
          <w:b/>
        </w:rPr>
        <w:t>Pastoral Application Report</w:t>
      </w:r>
      <w:r>
        <w:rPr>
          <w:b/>
          <w:i/>
        </w:rPr>
        <w:t xml:space="preserve"> </w:t>
      </w:r>
      <w:r>
        <w:t>(</w:t>
      </w:r>
      <w:r w:rsidR="00C17EB1">
        <w:t>3</w:t>
      </w:r>
      <w:r>
        <w:t>0 points).</w:t>
      </w:r>
      <w:r w:rsidRPr="00D02794">
        <w:rPr>
          <w:b/>
        </w:rPr>
        <w:t xml:space="preserve"> </w:t>
      </w:r>
      <w:r w:rsidR="00B53041">
        <w:t xml:space="preserve">As you reflect on </w:t>
      </w:r>
      <w:proofErr w:type="spellStart"/>
      <w:r w:rsidR="00B53041">
        <w:t>Scandrette’s</w:t>
      </w:r>
      <w:proofErr w:type="spellEnd"/>
      <w:r w:rsidR="00B53041">
        <w:t xml:space="preserve"> book, implement a </w:t>
      </w:r>
      <w:r w:rsidR="00A3010D">
        <w:t>multi-part</w:t>
      </w:r>
      <w:r w:rsidR="00C07C99">
        <w:t xml:space="preserve"> experiment</w:t>
      </w:r>
      <w:r w:rsidR="00B53041">
        <w:t xml:space="preserve"> with a small group. Examine </w:t>
      </w:r>
      <w:proofErr w:type="spellStart"/>
      <w:r w:rsidR="00B53041">
        <w:t>Scandrette’s</w:t>
      </w:r>
      <w:proofErr w:type="spellEnd"/>
      <w:r w:rsidR="00B53041">
        <w:t xml:space="preserve"> study guide (</w:t>
      </w:r>
      <w:r w:rsidR="00C07C99">
        <w:t>pgs. 192-194) and select an experiment from Sessions 1-5</w:t>
      </w:r>
      <w:r w:rsidR="00B53041">
        <w:t xml:space="preserve">. Describe the process of discerning and engaging the chosen exercise. How does practice shape the community? </w:t>
      </w:r>
      <w:r w:rsidR="00C07C99">
        <w:t xml:space="preserve">Reflect with the group the value of such experiments. Would the group want to do other experiments together? Evaluate </w:t>
      </w:r>
      <w:proofErr w:type="spellStart"/>
      <w:r w:rsidR="00C07C99">
        <w:t>Scandrette’s</w:t>
      </w:r>
      <w:proofErr w:type="spellEnd"/>
      <w:r w:rsidR="00C07C99">
        <w:t xml:space="preserve"> approach as a whole. How does it converge or diverge from other resources on spiritual formation you have read this semester? Could </w:t>
      </w:r>
      <w:r w:rsidR="00480993">
        <w:t xml:space="preserve">you </w:t>
      </w:r>
      <w:r w:rsidR="00C07C99">
        <w:t xml:space="preserve">envision leading a congregation, ministry team or a volunteer group through a season of experiments? Why or </w:t>
      </w:r>
      <w:r w:rsidR="00480993">
        <w:t>why</w:t>
      </w:r>
      <w:r w:rsidR="00C07C99">
        <w:t xml:space="preserve"> not? </w:t>
      </w:r>
      <w:r w:rsidR="00D83997">
        <w:t>The assignment</w:t>
      </w:r>
      <w:r w:rsidR="00480993">
        <w:t xml:space="preserve"> is due April </w:t>
      </w:r>
      <w:r w:rsidR="00D83997">
        <w:t>21</w:t>
      </w:r>
      <w:r w:rsidR="00480993">
        <w:t>.</w:t>
      </w:r>
    </w:p>
    <w:p w14:paraId="71EF0DF7" w14:textId="49CF9ABD" w:rsidR="00480993" w:rsidRDefault="00480993" w:rsidP="00635A67">
      <w:pPr>
        <w:numPr>
          <w:ilvl w:val="0"/>
          <w:numId w:val="2"/>
        </w:numPr>
        <w:ind w:left="720"/>
      </w:pPr>
      <w:r>
        <w:rPr>
          <w:b/>
          <w:bCs/>
        </w:rPr>
        <w:t xml:space="preserve">Short Report </w:t>
      </w:r>
      <w:r>
        <w:t>(20 points): 6-</w:t>
      </w:r>
      <w:r w:rsidRPr="00D02794">
        <w:t>page paper</w:t>
      </w:r>
      <w:r w:rsidR="00432A7C">
        <w:t xml:space="preserve"> (+ </w:t>
      </w:r>
      <w:r w:rsidR="00D83997">
        <w:t>an</w:t>
      </w:r>
      <w:r w:rsidR="00432A7C">
        <w:t xml:space="preserve"> additional appendix described below)</w:t>
      </w:r>
      <w:r w:rsidRPr="00D02794">
        <w:t xml:space="preserve"> that explores one of the </w:t>
      </w:r>
      <w:r>
        <w:t>people below</w:t>
      </w:r>
      <w:r w:rsidRPr="00D02794">
        <w:t xml:space="preserve">. </w:t>
      </w:r>
      <w:r w:rsidR="00D83997">
        <w:t>The assignment</w:t>
      </w:r>
      <w:r>
        <w:t xml:space="preserve"> is due </w:t>
      </w:r>
      <w:r w:rsidR="0097252D">
        <w:t xml:space="preserve">March </w:t>
      </w:r>
      <w:r w:rsidR="00D83997">
        <w:t>31</w:t>
      </w:r>
      <w:r w:rsidRPr="00D02794">
        <w:t>.</w:t>
      </w:r>
      <w:r w:rsidRPr="009430B8">
        <w:t xml:space="preserve"> </w:t>
      </w:r>
      <w:r w:rsidR="00D83997">
        <w:t>The paper</w:t>
      </w:r>
      <w:r w:rsidRPr="00D02794">
        <w:t xml:space="preserve"> must be double-spaced, 12-pt. font, and </w:t>
      </w:r>
      <w:r w:rsidR="0097252D">
        <w:t>SBL</w:t>
      </w:r>
      <w:r w:rsidRPr="00D02794">
        <w:t xml:space="preserve"> </w:t>
      </w:r>
      <w:r w:rsidR="00A3010D">
        <w:t xml:space="preserve">or APA </w:t>
      </w:r>
      <w:r w:rsidRPr="00D02794">
        <w:t>formatted.</w:t>
      </w:r>
    </w:p>
    <w:p w14:paraId="5E95B451" w14:textId="4AB63B0C" w:rsidR="00480993" w:rsidRDefault="00480993" w:rsidP="00635A67">
      <w:pPr>
        <w:numPr>
          <w:ilvl w:val="0"/>
          <w:numId w:val="4"/>
        </w:numPr>
        <w:tabs>
          <w:tab w:val="num" w:pos="1440"/>
        </w:tabs>
        <w:ind w:left="1440"/>
      </w:pPr>
      <w:r>
        <w:t xml:space="preserve">Include a short </w:t>
      </w:r>
      <w:r w:rsidR="00A3010D">
        <w:t>biographical</w:t>
      </w:r>
      <w:r>
        <w:t xml:space="preserve"> note that describes this person’s context.</w:t>
      </w:r>
    </w:p>
    <w:p w14:paraId="19DDA687" w14:textId="64EC76C8" w:rsidR="00480993" w:rsidRDefault="00480993" w:rsidP="00635A67">
      <w:pPr>
        <w:numPr>
          <w:ilvl w:val="0"/>
          <w:numId w:val="4"/>
        </w:numPr>
        <w:tabs>
          <w:tab w:val="num" w:pos="1440"/>
        </w:tabs>
        <w:ind w:left="1440"/>
      </w:pPr>
      <w:r>
        <w:t>Include a meaningful quote that exemplifies this person’s spirituality.</w:t>
      </w:r>
    </w:p>
    <w:p w14:paraId="3BF1C5DB" w14:textId="3D047655" w:rsidR="00480993" w:rsidRDefault="00480993" w:rsidP="00635A67">
      <w:pPr>
        <w:numPr>
          <w:ilvl w:val="0"/>
          <w:numId w:val="4"/>
        </w:numPr>
        <w:tabs>
          <w:tab w:val="num" w:pos="1440"/>
        </w:tabs>
        <w:ind w:left="1440"/>
      </w:pPr>
      <w:r>
        <w:t>If you were to teach an adult class, outline your class presentation (add the class outline as an appendix).</w:t>
      </w:r>
    </w:p>
    <w:p w14:paraId="72C75FE7" w14:textId="65B716C7" w:rsidR="00480993" w:rsidRDefault="00480993" w:rsidP="00635A67">
      <w:pPr>
        <w:numPr>
          <w:ilvl w:val="0"/>
          <w:numId w:val="4"/>
        </w:numPr>
        <w:tabs>
          <w:tab w:val="num" w:pos="1440"/>
        </w:tabs>
        <w:ind w:left="1440"/>
      </w:pPr>
      <w:r w:rsidRPr="00D02794">
        <w:t xml:space="preserve">What is distinctive or characteristic about this person’s spirituality and what is its significance for you </w:t>
      </w:r>
      <w:r>
        <w:t>and</w:t>
      </w:r>
      <w:r w:rsidRPr="00D02794">
        <w:t xml:space="preserve"> your community of faith?</w:t>
      </w:r>
      <w:r w:rsidRPr="001517DA">
        <w:t xml:space="preserve"> </w:t>
      </w:r>
      <w:r>
        <w:t xml:space="preserve"> </w:t>
      </w:r>
    </w:p>
    <w:p w14:paraId="4B29745A" w14:textId="576FB032" w:rsidR="00480993" w:rsidRPr="00D02794" w:rsidRDefault="00480993" w:rsidP="00480993">
      <w:pPr>
        <w:sectPr w:rsidR="00480993" w:rsidRPr="00D02794" w:rsidSect="00480993">
          <w:pgSz w:w="12240" w:h="15840"/>
          <w:pgMar w:top="1440" w:right="1440" w:bottom="1440" w:left="1440" w:header="720" w:footer="720" w:gutter="0"/>
          <w:cols w:space="720"/>
          <w:titlePg/>
        </w:sectPr>
      </w:pPr>
    </w:p>
    <w:p w14:paraId="036FDD77" w14:textId="07ED3934" w:rsidR="00480993" w:rsidRPr="00D02794" w:rsidRDefault="00480993" w:rsidP="00635A67">
      <w:pPr>
        <w:numPr>
          <w:ilvl w:val="0"/>
          <w:numId w:val="5"/>
        </w:numPr>
        <w:tabs>
          <w:tab w:val="clear" w:pos="360"/>
          <w:tab w:val="num" w:pos="2160"/>
        </w:tabs>
        <w:ind w:left="2160"/>
      </w:pPr>
      <w:r w:rsidRPr="00D02794">
        <w:t>B</w:t>
      </w:r>
      <w:r w:rsidR="0016151A">
        <w:t>er</w:t>
      </w:r>
      <w:r w:rsidRPr="00D02794">
        <w:t xml:space="preserve">nard of </w:t>
      </w:r>
      <w:r w:rsidR="0016151A" w:rsidRPr="00D02794">
        <w:t>Clairvaux</w:t>
      </w:r>
    </w:p>
    <w:p w14:paraId="758FC26B" w14:textId="77777777" w:rsidR="00480993" w:rsidRPr="00D02794" w:rsidRDefault="00480993" w:rsidP="00635A67">
      <w:pPr>
        <w:numPr>
          <w:ilvl w:val="0"/>
          <w:numId w:val="5"/>
        </w:numPr>
        <w:tabs>
          <w:tab w:val="clear" w:pos="360"/>
          <w:tab w:val="num" w:pos="2160"/>
        </w:tabs>
        <w:ind w:left="2160"/>
      </w:pPr>
      <w:r w:rsidRPr="00D02794">
        <w:t>Blaise Pascal</w:t>
      </w:r>
    </w:p>
    <w:p w14:paraId="272278CF" w14:textId="77777777" w:rsidR="00480993" w:rsidRPr="00D02794" w:rsidRDefault="00480993" w:rsidP="00635A67">
      <w:pPr>
        <w:numPr>
          <w:ilvl w:val="0"/>
          <w:numId w:val="5"/>
        </w:numPr>
        <w:tabs>
          <w:tab w:val="clear" w:pos="360"/>
          <w:tab w:val="num" w:pos="2160"/>
        </w:tabs>
        <w:ind w:left="2160"/>
      </w:pPr>
      <w:r w:rsidRPr="00D02794">
        <w:t>Brother Lawrence</w:t>
      </w:r>
    </w:p>
    <w:p w14:paraId="70817370" w14:textId="77777777" w:rsidR="00480993" w:rsidRDefault="00480993" w:rsidP="00635A67">
      <w:pPr>
        <w:numPr>
          <w:ilvl w:val="0"/>
          <w:numId w:val="5"/>
        </w:numPr>
        <w:tabs>
          <w:tab w:val="clear" w:pos="360"/>
          <w:tab w:val="num" w:pos="2160"/>
        </w:tabs>
        <w:ind w:left="2160"/>
      </w:pPr>
      <w:r>
        <w:t>Catherine of Siena</w:t>
      </w:r>
    </w:p>
    <w:p w14:paraId="31369283" w14:textId="77777777" w:rsidR="00480993" w:rsidRDefault="00480993" w:rsidP="00635A67">
      <w:pPr>
        <w:numPr>
          <w:ilvl w:val="0"/>
          <w:numId w:val="5"/>
        </w:numPr>
        <w:tabs>
          <w:tab w:val="clear" w:pos="360"/>
          <w:tab w:val="num" w:pos="2160"/>
        </w:tabs>
        <w:ind w:left="2160"/>
      </w:pPr>
      <w:r>
        <w:t xml:space="preserve">Desmond Tutu </w:t>
      </w:r>
    </w:p>
    <w:p w14:paraId="159F8B20" w14:textId="77777777" w:rsidR="00480993" w:rsidRDefault="00480993" w:rsidP="00635A67">
      <w:pPr>
        <w:numPr>
          <w:ilvl w:val="0"/>
          <w:numId w:val="5"/>
        </w:numPr>
        <w:tabs>
          <w:tab w:val="clear" w:pos="360"/>
          <w:tab w:val="num" w:pos="2160"/>
        </w:tabs>
        <w:ind w:left="2160"/>
      </w:pPr>
      <w:r>
        <w:t>Ephrem the Syrian</w:t>
      </w:r>
    </w:p>
    <w:p w14:paraId="24A914CE" w14:textId="5F890F77" w:rsidR="00480993" w:rsidRPr="00D02794" w:rsidRDefault="00480993" w:rsidP="00635A67">
      <w:pPr>
        <w:numPr>
          <w:ilvl w:val="0"/>
          <w:numId w:val="5"/>
        </w:numPr>
        <w:tabs>
          <w:tab w:val="clear" w:pos="360"/>
          <w:tab w:val="num" w:pos="2160"/>
        </w:tabs>
        <w:ind w:left="2160"/>
      </w:pPr>
      <w:r w:rsidRPr="00D02794">
        <w:t>Fra</w:t>
      </w:r>
      <w:r>
        <w:t>n</w:t>
      </w:r>
      <w:r w:rsidRPr="00D02794">
        <w:t xml:space="preserve">cis of </w:t>
      </w:r>
      <w:r w:rsidR="0016151A" w:rsidRPr="00D02794">
        <w:t>Assisi</w:t>
      </w:r>
    </w:p>
    <w:p w14:paraId="1A2136CD" w14:textId="54072C0E" w:rsidR="00432A7C" w:rsidRDefault="00432A7C" w:rsidP="00635A67">
      <w:pPr>
        <w:numPr>
          <w:ilvl w:val="0"/>
          <w:numId w:val="5"/>
        </w:numPr>
        <w:tabs>
          <w:tab w:val="clear" w:pos="360"/>
          <w:tab w:val="num" w:pos="2160"/>
        </w:tabs>
        <w:ind w:left="2160"/>
      </w:pPr>
      <w:r>
        <w:t xml:space="preserve">Frederick Douglass </w:t>
      </w:r>
    </w:p>
    <w:p w14:paraId="058FF5EF" w14:textId="68518326" w:rsidR="00480993" w:rsidRPr="00D02794" w:rsidRDefault="00480993" w:rsidP="00635A67">
      <w:pPr>
        <w:numPr>
          <w:ilvl w:val="0"/>
          <w:numId w:val="5"/>
        </w:numPr>
        <w:tabs>
          <w:tab w:val="clear" w:pos="360"/>
          <w:tab w:val="num" w:pos="2160"/>
        </w:tabs>
        <w:ind w:left="2160"/>
      </w:pPr>
      <w:r w:rsidRPr="00D02794">
        <w:t>Gregory of Nyssa</w:t>
      </w:r>
    </w:p>
    <w:p w14:paraId="7EDA9628" w14:textId="77777777" w:rsidR="00480993" w:rsidRPr="00D02794" w:rsidRDefault="00480993" w:rsidP="00635A67">
      <w:pPr>
        <w:numPr>
          <w:ilvl w:val="0"/>
          <w:numId w:val="5"/>
        </w:numPr>
        <w:tabs>
          <w:tab w:val="clear" w:pos="360"/>
          <w:tab w:val="num" w:pos="2160"/>
        </w:tabs>
        <w:ind w:left="2160"/>
      </w:pPr>
      <w:r w:rsidRPr="00D02794">
        <w:t>Gregory the Great</w:t>
      </w:r>
    </w:p>
    <w:p w14:paraId="04862FFD" w14:textId="0A501DF3" w:rsidR="00432A7C" w:rsidRDefault="00432A7C" w:rsidP="00635A67">
      <w:pPr>
        <w:numPr>
          <w:ilvl w:val="0"/>
          <w:numId w:val="5"/>
        </w:numPr>
        <w:tabs>
          <w:tab w:val="clear" w:pos="360"/>
          <w:tab w:val="num" w:pos="2160"/>
        </w:tabs>
        <w:ind w:left="2160"/>
      </w:pPr>
      <w:r>
        <w:t>Howard Thurman</w:t>
      </w:r>
    </w:p>
    <w:p w14:paraId="22BF6F8C" w14:textId="07D153BD" w:rsidR="00480993" w:rsidRPr="00D02794" w:rsidRDefault="00480993" w:rsidP="00635A67">
      <w:pPr>
        <w:numPr>
          <w:ilvl w:val="0"/>
          <w:numId w:val="5"/>
        </w:numPr>
        <w:tabs>
          <w:tab w:val="clear" w:pos="360"/>
          <w:tab w:val="num" w:pos="2160"/>
        </w:tabs>
        <w:ind w:left="2160"/>
      </w:pPr>
      <w:r w:rsidRPr="00D02794">
        <w:t>Ignatius Loyola</w:t>
      </w:r>
    </w:p>
    <w:p w14:paraId="2AC3E793" w14:textId="64F00DE2" w:rsidR="00432A7C" w:rsidRDefault="00432A7C" w:rsidP="00635A67">
      <w:pPr>
        <w:numPr>
          <w:ilvl w:val="0"/>
          <w:numId w:val="5"/>
        </w:numPr>
        <w:tabs>
          <w:tab w:val="clear" w:pos="360"/>
          <w:tab w:val="num" w:pos="2160"/>
        </w:tabs>
        <w:ind w:left="2160"/>
      </w:pPr>
      <w:r>
        <w:t>James Baldwin</w:t>
      </w:r>
    </w:p>
    <w:p w14:paraId="787C9F6D" w14:textId="3E99BBBC" w:rsidR="00432A7C" w:rsidRDefault="00432A7C" w:rsidP="00635A67">
      <w:pPr>
        <w:numPr>
          <w:ilvl w:val="0"/>
          <w:numId w:val="5"/>
        </w:numPr>
        <w:tabs>
          <w:tab w:val="clear" w:pos="360"/>
          <w:tab w:val="num" w:pos="2160"/>
        </w:tabs>
        <w:ind w:left="2160"/>
      </w:pPr>
      <w:r>
        <w:t>James Cone</w:t>
      </w:r>
    </w:p>
    <w:p w14:paraId="68165129" w14:textId="7D54D40F" w:rsidR="00432A7C" w:rsidRDefault="00432A7C" w:rsidP="00635A67">
      <w:pPr>
        <w:numPr>
          <w:ilvl w:val="0"/>
          <w:numId w:val="5"/>
        </w:numPr>
        <w:tabs>
          <w:tab w:val="clear" w:pos="360"/>
          <w:tab w:val="num" w:pos="2160"/>
        </w:tabs>
        <w:ind w:left="2160"/>
      </w:pPr>
      <w:r>
        <w:t>James Weldon Johnson</w:t>
      </w:r>
    </w:p>
    <w:p w14:paraId="252720CF" w14:textId="7F4A7FD0" w:rsidR="00480993" w:rsidRPr="00D02794" w:rsidRDefault="00480993" w:rsidP="00635A67">
      <w:pPr>
        <w:numPr>
          <w:ilvl w:val="0"/>
          <w:numId w:val="5"/>
        </w:numPr>
        <w:tabs>
          <w:tab w:val="clear" w:pos="360"/>
          <w:tab w:val="num" w:pos="2160"/>
        </w:tabs>
        <w:ind w:left="2160"/>
      </w:pPr>
      <w:r>
        <w:t>John Cassian</w:t>
      </w:r>
    </w:p>
    <w:p w14:paraId="6620D179" w14:textId="77777777" w:rsidR="00480993" w:rsidRDefault="00480993" w:rsidP="00635A67">
      <w:pPr>
        <w:numPr>
          <w:ilvl w:val="0"/>
          <w:numId w:val="5"/>
        </w:numPr>
        <w:tabs>
          <w:tab w:val="clear" w:pos="360"/>
          <w:tab w:val="num" w:pos="2160"/>
        </w:tabs>
        <w:ind w:left="2160"/>
      </w:pPr>
      <w:r w:rsidRPr="00D02794">
        <w:t>Julian of Norwich</w:t>
      </w:r>
    </w:p>
    <w:p w14:paraId="61567237" w14:textId="1C51C3CD" w:rsidR="00432A7C" w:rsidRDefault="00432A7C" w:rsidP="00635A67">
      <w:pPr>
        <w:numPr>
          <w:ilvl w:val="0"/>
          <w:numId w:val="5"/>
        </w:numPr>
        <w:tabs>
          <w:tab w:val="clear" w:pos="360"/>
          <w:tab w:val="num" w:pos="2160"/>
        </w:tabs>
        <w:ind w:left="2160"/>
      </w:pPr>
      <w:r>
        <w:t>Martin Luther King, Jr.</w:t>
      </w:r>
    </w:p>
    <w:p w14:paraId="14110772" w14:textId="2BF7ED46" w:rsidR="00480993" w:rsidRDefault="00480993" w:rsidP="00635A67">
      <w:pPr>
        <w:numPr>
          <w:ilvl w:val="0"/>
          <w:numId w:val="5"/>
        </w:numPr>
        <w:tabs>
          <w:tab w:val="clear" w:pos="360"/>
          <w:tab w:val="num" w:pos="2160"/>
        </w:tabs>
        <w:ind w:left="2160"/>
      </w:pPr>
      <w:r>
        <w:t>Phoebe Worral Palmer</w:t>
      </w:r>
    </w:p>
    <w:p w14:paraId="6138F30B" w14:textId="1D85B9E8" w:rsidR="00432A7C" w:rsidRDefault="00432A7C" w:rsidP="00635A67">
      <w:pPr>
        <w:numPr>
          <w:ilvl w:val="0"/>
          <w:numId w:val="5"/>
        </w:numPr>
        <w:tabs>
          <w:tab w:val="clear" w:pos="360"/>
          <w:tab w:val="num" w:pos="2160"/>
        </w:tabs>
        <w:ind w:left="2160"/>
      </w:pPr>
      <w:r>
        <w:t>Pope Francis</w:t>
      </w:r>
    </w:p>
    <w:p w14:paraId="6C5756E2" w14:textId="77777777" w:rsidR="00480993" w:rsidRDefault="00480993" w:rsidP="00635A67">
      <w:pPr>
        <w:numPr>
          <w:ilvl w:val="0"/>
          <w:numId w:val="5"/>
        </w:numPr>
        <w:tabs>
          <w:tab w:val="clear" w:pos="360"/>
          <w:tab w:val="num" w:pos="2160"/>
        </w:tabs>
        <w:ind w:left="2160"/>
      </w:pPr>
      <w:r>
        <w:t>Saint Benedict</w:t>
      </w:r>
    </w:p>
    <w:p w14:paraId="6DAD1E53" w14:textId="77777777" w:rsidR="00480993" w:rsidRPr="00D02794" w:rsidRDefault="00480993" w:rsidP="00635A67">
      <w:pPr>
        <w:numPr>
          <w:ilvl w:val="0"/>
          <w:numId w:val="5"/>
        </w:numPr>
        <w:tabs>
          <w:tab w:val="clear" w:pos="360"/>
          <w:tab w:val="num" w:pos="2160"/>
        </w:tabs>
        <w:ind w:left="2160"/>
      </w:pPr>
      <w:r>
        <w:t xml:space="preserve">Saint </w:t>
      </w:r>
      <w:r w:rsidRPr="00D02794">
        <w:t>Bonaventure</w:t>
      </w:r>
    </w:p>
    <w:p w14:paraId="25714AAB" w14:textId="77777777" w:rsidR="00480993" w:rsidRPr="00D02794" w:rsidRDefault="00480993" w:rsidP="00635A67">
      <w:pPr>
        <w:numPr>
          <w:ilvl w:val="0"/>
          <w:numId w:val="5"/>
        </w:numPr>
        <w:tabs>
          <w:tab w:val="clear" w:pos="360"/>
          <w:tab w:val="num" w:pos="2160"/>
        </w:tabs>
        <w:ind w:left="2160"/>
      </w:pPr>
      <w:r>
        <w:t>Simone Weil</w:t>
      </w:r>
    </w:p>
    <w:p w14:paraId="417C8233" w14:textId="741C5DE1" w:rsidR="00432A7C" w:rsidRDefault="00432A7C" w:rsidP="00635A67">
      <w:pPr>
        <w:numPr>
          <w:ilvl w:val="0"/>
          <w:numId w:val="5"/>
        </w:numPr>
        <w:tabs>
          <w:tab w:val="clear" w:pos="360"/>
          <w:tab w:val="num" w:pos="2160"/>
        </w:tabs>
        <w:ind w:left="2160"/>
      </w:pPr>
      <w:r>
        <w:t>Sojourner Truth</w:t>
      </w:r>
    </w:p>
    <w:p w14:paraId="064A46FC" w14:textId="3231F479" w:rsidR="00480993" w:rsidRDefault="00480993" w:rsidP="00635A67">
      <w:pPr>
        <w:numPr>
          <w:ilvl w:val="0"/>
          <w:numId w:val="5"/>
        </w:numPr>
        <w:tabs>
          <w:tab w:val="clear" w:pos="360"/>
          <w:tab w:val="num" w:pos="2160"/>
        </w:tabs>
        <w:ind w:left="2160"/>
      </w:pPr>
      <w:r w:rsidRPr="00D02794">
        <w:t>St. John of the Cross</w:t>
      </w:r>
    </w:p>
    <w:p w14:paraId="6A91E23F" w14:textId="77777777" w:rsidR="00480993" w:rsidRPr="00D02794" w:rsidRDefault="00480993" w:rsidP="00635A67">
      <w:pPr>
        <w:numPr>
          <w:ilvl w:val="0"/>
          <w:numId w:val="5"/>
        </w:numPr>
        <w:tabs>
          <w:tab w:val="clear" w:pos="360"/>
          <w:tab w:val="num" w:pos="2160"/>
        </w:tabs>
        <w:ind w:left="2160"/>
      </w:pPr>
      <w:r w:rsidRPr="00D02794">
        <w:t>Teresa of Avila</w:t>
      </w:r>
    </w:p>
    <w:p w14:paraId="79A18DA2" w14:textId="77777777" w:rsidR="00480993" w:rsidRPr="00D02794" w:rsidRDefault="00480993" w:rsidP="00635A67">
      <w:pPr>
        <w:numPr>
          <w:ilvl w:val="0"/>
          <w:numId w:val="5"/>
        </w:numPr>
        <w:tabs>
          <w:tab w:val="clear" w:pos="360"/>
          <w:tab w:val="num" w:pos="2160"/>
        </w:tabs>
        <w:ind w:left="2160"/>
      </w:pPr>
      <w:r w:rsidRPr="00D02794">
        <w:t>Thomas a Kempis</w:t>
      </w:r>
    </w:p>
    <w:p w14:paraId="1C1311AC" w14:textId="7F9F3B0C" w:rsidR="0016151A" w:rsidRDefault="00480993" w:rsidP="00635A67">
      <w:pPr>
        <w:numPr>
          <w:ilvl w:val="0"/>
          <w:numId w:val="5"/>
        </w:numPr>
        <w:tabs>
          <w:tab w:val="clear" w:pos="360"/>
          <w:tab w:val="num" w:pos="2160"/>
        </w:tabs>
        <w:ind w:left="2160"/>
      </w:pPr>
      <w:r w:rsidRPr="00D02794">
        <w:t>Tho</w:t>
      </w:r>
      <w:r w:rsidR="0016151A" w:rsidRPr="00D02794">
        <w:t>mas Merton</w:t>
      </w:r>
    </w:p>
    <w:p w14:paraId="7D980ECD" w14:textId="2299A384" w:rsidR="0016151A" w:rsidRDefault="0016151A" w:rsidP="00635A67">
      <w:pPr>
        <w:numPr>
          <w:ilvl w:val="0"/>
          <w:numId w:val="5"/>
        </w:numPr>
        <w:tabs>
          <w:tab w:val="clear" w:pos="360"/>
          <w:tab w:val="num" w:pos="2160"/>
        </w:tabs>
        <w:ind w:left="2160"/>
        <w:sectPr w:rsidR="0016151A" w:rsidSect="0016151A">
          <w:footerReference w:type="even" r:id="rId15"/>
          <w:footerReference w:type="default" r:id="rId16"/>
          <w:type w:val="continuous"/>
          <w:pgSz w:w="12240" w:h="15840"/>
          <w:pgMar w:top="1440" w:right="1440" w:bottom="1440" w:left="1440" w:header="720" w:footer="720" w:gutter="0"/>
          <w:cols w:num="2" w:space="720"/>
          <w:titlePg/>
        </w:sectPr>
      </w:pPr>
    </w:p>
    <w:p w14:paraId="11752CC3" w14:textId="4D79904A" w:rsidR="0016151A" w:rsidRPr="00D02794" w:rsidRDefault="00432A7C" w:rsidP="00635A67">
      <w:pPr>
        <w:numPr>
          <w:ilvl w:val="0"/>
          <w:numId w:val="2"/>
        </w:numPr>
        <w:ind w:left="720"/>
      </w:pPr>
      <w:r w:rsidRPr="005800E3">
        <w:rPr>
          <w:b/>
          <w:bCs/>
        </w:rPr>
        <w:t>Theology of Spiritual Formation Research Paper</w:t>
      </w:r>
      <w:r>
        <w:t xml:space="preserve"> (30 points). </w:t>
      </w:r>
      <w:r w:rsidRPr="00432A7C">
        <w:t>Your research paper should address the most important components of your theology of</w:t>
      </w:r>
      <w:r>
        <w:t xml:space="preserve"> </w:t>
      </w:r>
      <w:r w:rsidRPr="00432A7C">
        <w:t xml:space="preserve">spiritual formation. Some </w:t>
      </w:r>
      <w:r w:rsidR="00D83997">
        <w:t>questions</w:t>
      </w:r>
      <w:r w:rsidRPr="00432A7C">
        <w:t xml:space="preserve"> you might consider include (but are not </w:t>
      </w:r>
      <w:r w:rsidR="00A3010D">
        <w:t>de</w:t>
      </w:r>
      <w:r w:rsidRPr="00432A7C">
        <w:t>limited to) the</w:t>
      </w:r>
      <w:r>
        <w:t xml:space="preserve"> </w:t>
      </w:r>
      <w:r w:rsidRPr="00432A7C">
        <w:t>following: What is God’s work in spiritual formation? What is the responsibility or</w:t>
      </w:r>
      <w:r>
        <w:t xml:space="preserve"> </w:t>
      </w:r>
      <w:r w:rsidRPr="00432A7C">
        <w:t>contribution of humans? How do humans grow? What is the evidence of growth? What is the</w:t>
      </w:r>
      <w:r>
        <w:t xml:space="preserve"> </w:t>
      </w:r>
      <w:r w:rsidRPr="00432A7C">
        <w:t xml:space="preserve">role of community in individual formation? </w:t>
      </w:r>
      <w:r w:rsidR="0097252D">
        <w:t xml:space="preserve">Other topics might include holiness, sanctification, and/or the work of the Holy Spirit. </w:t>
      </w:r>
      <w:r w:rsidRPr="00432A7C">
        <w:t>The research paper should engage at least eigh</w:t>
      </w:r>
      <w:r>
        <w:t xml:space="preserve">t </w:t>
      </w:r>
      <w:r w:rsidRPr="00432A7C">
        <w:t>primary sources (scholarly journals and books). Limit your writing to no more than 1,500 to</w:t>
      </w:r>
      <w:r>
        <w:t xml:space="preserve"> </w:t>
      </w:r>
      <w:r w:rsidRPr="00432A7C">
        <w:t>2,000 words. The paper should use 12-point font and be double-spaced. Include a</w:t>
      </w:r>
      <w:r>
        <w:t xml:space="preserve"> </w:t>
      </w:r>
      <w:r w:rsidRPr="00432A7C">
        <w:t>bibliography and follow the SBL Handbook 2nd Edition with a bibliography</w:t>
      </w:r>
      <w:r w:rsidR="00A3010D">
        <w:t xml:space="preserve"> [or APA]</w:t>
      </w:r>
      <w:r w:rsidRPr="00432A7C">
        <w:t>. Your research</w:t>
      </w:r>
      <w:r>
        <w:t xml:space="preserve"> </w:t>
      </w:r>
      <w:r w:rsidRPr="00432A7C">
        <w:t xml:space="preserve">paper is due on </w:t>
      </w:r>
      <w:r>
        <w:t xml:space="preserve">April </w:t>
      </w:r>
      <w:r w:rsidR="00D83997">
        <w:t>14</w:t>
      </w:r>
      <w:r w:rsidR="0007299E">
        <w:t>,</w:t>
      </w:r>
      <w:r w:rsidRPr="00432A7C">
        <w:t xml:space="preserve"> by midnight (on Canvas).</w:t>
      </w:r>
      <w:r>
        <w:t xml:space="preserve"> </w:t>
      </w:r>
      <w:r w:rsidRPr="00432A7C">
        <w:t xml:space="preserve">Purpose of </w:t>
      </w:r>
      <w:r w:rsidRPr="00432A7C">
        <w:lastRenderedPageBreak/>
        <w:t>Project: Explore personal theology and engage the basic principles of Scripture</w:t>
      </w:r>
      <w:r>
        <w:t xml:space="preserve"> </w:t>
      </w:r>
      <w:r w:rsidRPr="00432A7C">
        <w:t>that inform your own theology of spiritual formation</w:t>
      </w:r>
      <w:r w:rsidR="0016151A" w:rsidRPr="00D02794">
        <w:t>.</w:t>
      </w:r>
    </w:p>
    <w:p w14:paraId="046635C1" w14:textId="405814C0" w:rsidR="0069745D" w:rsidRPr="00D02794" w:rsidRDefault="0069745D" w:rsidP="0016151A"/>
    <w:p w14:paraId="65B21B86" w14:textId="77777777" w:rsidR="007D57E7" w:rsidRPr="00D02794" w:rsidRDefault="007D57E7" w:rsidP="007D57E7">
      <w:pPr>
        <w:rPr>
          <w:b/>
          <w:smallCaps/>
          <w:sz w:val="24"/>
          <w:szCs w:val="24"/>
        </w:rPr>
      </w:pPr>
      <w:r w:rsidRPr="00D02794">
        <w:rPr>
          <w:b/>
          <w:smallCaps/>
          <w:sz w:val="24"/>
          <w:szCs w:val="24"/>
        </w:rPr>
        <w:t>Grading</w:t>
      </w:r>
    </w:p>
    <w:tbl>
      <w:tblPr>
        <w:tblStyle w:val="TableGrid"/>
        <w:tblW w:w="0" w:type="auto"/>
        <w:tblInd w:w="720" w:type="dxa"/>
        <w:tblLook w:val="04A0" w:firstRow="1" w:lastRow="0" w:firstColumn="1" w:lastColumn="0" w:noHBand="0" w:noVBand="1"/>
      </w:tblPr>
      <w:tblGrid>
        <w:gridCol w:w="3325"/>
        <w:gridCol w:w="1170"/>
        <w:gridCol w:w="2250"/>
      </w:tblGrid>
      <w:tr w:rsidR="007D57E7" w:rsidRPr="0097252D" w14:paraId="79517D21" w14:textId="77777777" w:rsidTr="00525303">
        <w:tc>
          <w:tcPr>
            <w:tcW w:w="3325" w:type="dxa"/>
          </w:tcPr>
          <w:p w14:paraId="7CD6E347" w14:textId="77777777" w:rsidR="007D57E7" w:rsidRPr="0097252D" w:rsidRDefault="007D57E7" w:rsidP="00525303">
            <w:pPr>
              <w:pStyle w:val="ListParagraph"/>
              <w:numPr>
                <w:ilvl w:val="0"/>
                <w:numId w:val="12"/>
              </w:numPr>
            </w:pPr>
            <w:r w:rsidRPr="0097252D">
              <w:t>Rule of Life</w:t>
            </w:r>
          </w:p>
        </w:tc>
        <w:tc>
          <w:tcPr>
            <w:tcW w:w="1170" w:type="dxa"/>
          </w:tcPr>
          <w:p w14:paraId="5ADA27CF" w14:textId="77777777" w:rsidR="007D57E7" w:rsidRPr="0097252D" w:rsidRDefault="007D57E7" w:rsidP="00525303">
            <w:r>
              <w:t>10 points</w:t>
            </w:r>
          </w:p>
        </w:tc>
        <w:tc>
          <w:tcPr>
            <w:tcW w:w="2250" w:type="dxa"/>
          </w:tcPr>
          <w:p w14:paraId="7E360457" w14:textId="77777777" w:rsidR="007D57E7" w:rsidRDefault="007D57E7" w:rsidP="00525303">
            <w:r>
              <w:t>Due Jan 28</w:t>
            </w:r>
          </w:p>
        </w:tc>
      </w:tr>
      <w:tr w:rsidR="007D57E7" w:rsidRPr="0097252D" w14:paraId="3811C5AC" w14:textId="77777777" w:rsidTr="00525303">
        <w:tc>
          <w:tcPr>
            <w:tcW w:w="3325" w:type="dxa"/>
          </w:tcPr>
          <w:p w14:paraId="463A612F" w14:textId="77777777" w:rsidR="007D57E7" w:rsidRPr="0097252D" w:rsidRDefault="007D57E7" w:rsidP="00525303">
            <w:pPr>
              <w:pStyle w:val="ListParagraph"/>
              <w:numPr>
                <w:ilvl w:val="0"/>
                <w:numId w:val="12"/>
              </w:numPr>
            </w:pPr>
            <w:r w:rsidRPr="0097252D">
              <w:t>Short Report</w:t>
            </w:r>
          </w:p>
        </w:tc>
        <w:tc>
          <w:tcPr>
            <w:tcW w:w="1170" w:type="dxa"/>
          </w:tcPr>
          <w:p w14:paraId="48AF2E34" w14:textId="77777777" w:rsidR="007D57E7" w:rsidRPr="0097252D" w:rsidRDefault="007D57E7" w:rsidP="00525303">
            <w:r>
              <w:t>20 points</w:t>
            </w:r>
          </w:p>
        </w:tc>
        <w:tc>
          <w:tcPr>
            <w:tcW w:w="2250" w:type="dxa"/>
          </w:tcPr>
          <w:p w14:paraId="038C4A79" w14:textId="77777777" w:rsidR="007D57E7" w:rsidRDefault="007D57E7" w:rsidP="00525303">
            <w:r>
              <w:t>Due March 21</w:t>
            </w:r>
          </w:p>
        </w:tc>
      </w:tr>
      <w:tr w:rsidR="007D57E7" w:rsidRPr="0097252D" w14:paraId="0058916F" w14:textId="77777777" w:rsidTr="00525303">
        <w:tc>
          <w:tcPr>
            <w:tcW w:w="3325" w:type="dxa"/>
          </w:tcPr>
          <w:p w14:paraId="1CD9166D" w14:textId="77777777" w:rsidR="007D57E7" w:rsidRPr="0097252D" w:rsidRDefault="007D57E7" w:rsidP="00525303">
            <w:pPr>
              <w:pStyle w:val="ListParagraph"/>
              <w:numPr>
                <w:ilvl w:val="0"/>
                <w:numId w:val="12"/>
              </w:numPr>
            </w:pPr>
            <w:r w:rsidRPr="0097252D">
              <w:t>Research Paper</w:t>
            </w:r>
          </w:p>
        </w:tc>
        <w:tc>
          <w:tcPr>
            <w:tcW w:w="1170" w:type="dxa"/>
          </w:tcPr>
          <w:p w14:paraId="4F3E1D40" w14:textId="77777777" w:rsidR="007D57E7" w:rsidRPr="0097252D" w:rsidRDefault="007D57E7" w:rsidP="00525303">
            <w:r>
              <w:t>30 points</w:t>
            </w:r>
          </w:p>
        </w:tc>
        <w:tc>
          <w:tcPr>
            <w:tcW w:w="2250" w:type="dxa"/>
          </w:tcPr>
          <w:p w14:paraId="1CF50F4C" w14:textId="77777777" w:rsidR="007D57E7" w:rsidRDefault="007D57E7" w:rsidP="00525303">
            <w:r>
              <w:t>Due April 8</w:t>
            </w:r>
          </w:p>
        </w:tc>
      </w:tr>
      <w:tr w:rsidR="007D57E7" w:rsidRPr="0097252D" w14:paraId="71A63DFD" w14:textId="77777777" w:rsidTr="00525303">
        <w:tc>
          <w:tcPr>
            <w:tcW w:w="3325" w:type="dxa"/>
          </w:tcPr>
          <w:p w14:paraId="60CFF2FD" w14:textId="77777777" w:rsidR="007D57E7" w:rsidRPr="0097252D" w:rsidRDefault="007D57E7" w:rsidP="00525303">
            <w:pPr>
              <w:pStyle w:val="ListParagraph"/>
              <w:numPr>
                <w:ilvl w:val="0"/>
                <w:numId w:val="12"/>
              </w:numPr>
            </w:pPr>
            <w:r w:rsidRPr="0097252D">
              <w:t>Pastoral Application Report</w:t>
            </w:r>
          </w:p>
        </w:tc>
        <w:tc>
          <w:tcPr>
            <w:tcW w:w="1170" w:type="dxa"/>
          </w:tcPr>
          <w:p w14:paraId="24A9BF70" w14:textId="77777777" w:rsidR="007D57E7" w:rsidRPr="0097252D" w:rsidRDefault="007D57E7" w:rsidP="00525303">
            <w:r>
              <w:t>30 points</w:t>
            </w:r>
          </w:p>
        </w:tc>
        <w:tc>
          <w:tcPr>
            <w:tcW w:w="2250" w:type="dxa"/>
          </w:tcPr>
          <w:p w14:paraId="1F21E04A" w14:textId="77777777" w:rsidR="007D57E7" w:rsidRDefault="007D57E7" w:rsidP="00525303">
            <w:r>
              <w:t>Due April 15</w:t>
            </w:r>
          </w:p>
        </w:tc>
      </w:tr>
      <w:tr w:rsidR="007D57E7" w:rsidRPr="0097252D" w14:paraId="2624527D" w14:textId="77777777" w:rsidTr="00525303">
        <w:tc>
          <w:tcPr>
            <w:tcW w:w="3325" w:type="dxa"/>
          </w:tcPr>
          <w:p w14:paraId="11A4FB37" w14:textId="77777777" w:rsidR="007D57E7" w:rsidRPr="0097252D" w:rsidRDefault="007D57E7" w:rsidP="00525303">
            <w:pPr>
              <w:pStyle w:val="ListParagraph"/>
              <w:numPr>
                <w:ilvl w:val="0"/>
                <w:numId w:val="12"/>
              </w:numPr>
            </w:pPr>
            <w:r w:rsidRPr="0097252D">
              <w:t>Journal</w:t>
            </w:r>
          </w:p>
        </w:tc>
        <w:tc>
          <w:tcPr>
            <w:tcW w:w="1170" w:type="dxa"/>
          </w:tcPr>
          <w:p w14:paraId="01461A77" w14:textId="77777777" w:rsidR="007D57E7" w:rsidRPr="0097252D" w:rsidRDefault="007D57E7" w:rsidP="00525303">
            <w:r>
              <w:t>20 points</w:t>
            </w:r>
          </w:p>
        </w:tc>
        <w:tc>
          <w:tcPr>
            <w:tcW w:w="2250" w:type="dxa"/>
          </w:tcPr>
          <w:p w14:paraId="79720485" w14:textId="77777777" w:rsidR="007D57E7" w:rsidRDefault="007D57E7" w:rsidP="00525303">
            <w:r>
              <w:t>Due April 22</w:t>
            </w:r>
          </w:p>
        </w:tc>
      </w:tr>
      <w:tr w:rsidR="007D57E7" w:rsidRPr="0097252D" w14:paraId="678CC6BE" w14:textId="77777777" w:rsidTr="00525303">
        <w:tc>
          <w:tcPr>
            <w:tcW w:w="3325" w:type="dxa"/>
          </w:tcPr>
          <w:p w14:paraId="5A7D4147" w14:textId="77777777" w:rsidR="007D57E7" w:rsidRPr="0097252D" w:rsidRDefault="007D57E7" w:rsidP="00525303">
            <w:pPr>
              <w:pStyle w:val="ListParagraph"/>
              <w:numPr>
                <w:ilvl w:val="0"/>
                <w:numId w:val="12"/>
              </w:numPr>
            </w:pPr>
            <w:r w:rsidRPr="0097252D">
              <w:t>Class Participation</w:t>
            </w:r>
          </w:p>
        </w:tc>
        <w:tc>
          <w:tcPr>
            <w:tcW w:w="1170" w:type="dxa"/>
          </w:tcPr>
          <w:p w14:paraId="123E1FA8" w14:textId="77777777" w:rsidR="007D57E7" w:rsidRPr="0097252D" w:rsidRDefault="007D57E7" w:rsidP="00525303">
            <w:r>
              <w:t>20 points</w:t>
            </w:r>
          </w:p>
        </w:tc>
        <w:tc>
          <w:tcPr>
            <w:tcW w:w="2250" w:type="dxa"/>
          </w:tcPr>
          <w:p w14:paraId="745121DB" w14:textId="77777777" w:rsidR="007D57E7" w:rsidRDefault="007D57E7" w:rsidP="00525303">
            <w:r>
              <w:t>Due Periodically</w:t>
            </w:r>
          </w:p>
        </w:tc>
      </w:tr>
      <w:tr w:rsidR="007D57E7" w:rsidRPr="0097252D" w14:paraId="0E1F8C6B" w14:textId="77777777" w:rsidTr="00525303">
        <w:tc>
          <w:tcPr>
            <w:tcW w:w="3325" w:type="dxa"/>
          </w:tcPr>
          <w:p w14:paraId="1EB14E5A" w14:textId="77777777" w:rsidR="007D57E7" w:rsidRPr="0097252D" w:rsidRDefault="007D57E7" w:rsidP="00525303">
            <w:pPr>
              <w:pStyle w:val="ListParagraph"/>
              <w:numPr>
                <w:ilvl w:val="0"/>
                <w:numId w:val="12"/>
              </w:numPr>
            </w:pPr>
            <w:r w:rsidRPr="0097252D">
              <w:t>Spiritual Exercises</w:t>
            </w:r>
          </w:p>
        </w:tc>
        <w:tc>
          <w:tcPr>
            <w:tcW w:w="1170" w:type="dxa"/>
          </w:tcPr>
          <w:p w14:paraId="131798AE" w14:textId="77777777" w:rsidR="007D57E7" w:rsidRPr="001738AE" w:rsidRDefault="007D57E7" w:rsidP="00525303">
            <w:pPr>
              <w:rPr>
                <w:u w:val="single"/>
              </w:rPr>
            </w:pPr>
            <w:r w:rsidRPr="001738AE">
              <w:rPr>
                <w:u w:val="single"/>
              </w:rPr>
              <w:t>20 points</w:t>
            </w:r>
          </w:p>
        </w:tc>
        <w:tc>
          <w:tcPr>
            <w:tcW w:w="2250" w:type="dxa"/>
          </w:tcPr>
          <w:p w14:paraId="0B4917B7" w14:textId="77777777" w:rsidR="007D57E7" w:rsidRDefault="007D57E7" w:rsidP="00525303">
            <w:r>
              <w:t>Due Periodically</w:t>
            </w:r>
          </w:p>
        </w:tc>
      </w:tr>
      <w:tr w:rsidR="001738AE" w:rsidRPr="0097252D" w14:paraId="13E569B1" w14:textId="77777777" w:rsidTr="00525303">
        <w:tc>
          <w:tcPr>
            <w:tcW w:w="3325" w:type="dxa"/>
          </w:tcPr>
          <w:p w14:paraId="464F9ECF" w14:textId="77777777" w:rsidR="001738AE" w:rsidRPr="0097252D" w:rsidRDefault="001738AE" w:rsidP="001738AE"/>
        </w:tc>
        <w:tc>
          <w:tcPr>
            <w:tcW w:w="1170" w:type="dxa"/>
          </w:tcPr>
          <w:p w14:paraId="778C4689" w14:textId="5C60BB73" w:rsidR="001738AE" w:rsidRPr="001738AE" w:rsidRDefault="001738AE" w:rsidP="00525303">
            <w:pPr>
              <w:rPr>
                <w:b/>
                <w:bCs/>
              </w:rPr>
            </w:pPr>
            <w:r w:rsidRPr="001738AE">
              <w:rPr>
                <w:b/>
                <w:bCs/>
              </w:rPr>
              <w:t>150 total</w:t>
            </w:r>
          </w:p>
        </w:tc>
        <w:tc>
          <w:tcPr>
            <w:tcW w:w="2250" w:type="dxa"/>
          </w:tcPr>
          <w:p w14:paraId="5B7ADFB8" w14:textId="77777777" w:rsidR="001738AE" w:rsidRDefault="001738AE" w:rsidP="00525303"/>
        </w:tc>
      </w:tr>
    </w:tbl>
    <w:p w14:paraId="6B5A9C8A" w14:textId="77777777" w:rsidR="007D57E7" w:rsidRPr="00D02794" w:rsidRDefault="007D57E7" w:rsidP="007D57E7"/>
    <w:tbl>
      <w:tblPr>
        <w:tblW w:w="0" w:type="auto"/>
        <w:tblInd w:w="1458" w:type="dxa"/>
        <w:tblLayout w:type="fixed"/>
        <w:tblLook w:val="0000" w:firstRow="0" w:lastRow="0" w:firstColumn="0" w:lastColumn="0" w:noHBand="0" w:noVBand="0"/>
      </w:tblPr>
      <w:tblGrid>
        <w:gridCol w:w="1440"/>
        <w:gridCol w:w="4410"/>
      </w:tblGrid>
      <w:tr w:rsidR="007D57E7" w:rsidRPr="00D02794" w14:paraId="2C0A0870" w14:textId="77777777" w:rsidTr="00525303">
        <w:tc>
          <w:tcPr>
            <w:tcW w:w="1440" w:type="dxa"/>
          </w:tcPr>
          <w:p w14:paraId="0E3458C4" w14:textId="77777777" w:rsidR="007D57E7" w:rsidRPr="00D02794" w:rsidRDefault="007D57E7" w:rsidP="00525303">
            <w:r w:rsidRPr="00D02794">
              <w:t>100-9</w:t>
            </w:r>
            <w:r>
              <w:t>0</w:t>
            </w:r>
          </w:p>
        </w:tc>
        <w:tc>
          <w:tcPr>
            <w:tcW w:w="4410" w:type="dxa"/>
          </w:tcPr>
          <w:p w14:paraId="093E09C9" w14:textId="77777777" w:rsidR="007D57E7" w:rsidRPr="00D02794" w:rsidRDefault="007D57E7" w:rsidP="00525303">
            <w:r w:rsidRPr="00D02794">
              <w:t>A</w:t>
            </w:r>
          </w:p>
        </w:tc>
      </w:tr>
      <w:tr w:rsidR="007D57E7" w:rsidRPr="00D02794" w14:paraId="4F7CF053" w14:textId="77777777" w:rsidTr="00525303">
        <w:tc>
          <w:tcPr>
            <w:tcW w:w="1440" w:type="dxa"/>
          </w:tcPr>
          <w:p w14:paraId="17F26ECE" w14:textId="77777777" w:rsidR="007D57E7" w:rsidRPr="00D02794" w:rsidRDefault="007D57E7" w:rsidP="00525303">
            <w:r>
              <w:t>89-80</w:t>
            </w:r>
          </w:p>
        </w:tc>
        <w:tc>
          <w:tcPr>
            <w:tcW w:w="4410" w:type="dxa"/>
          </w:tcPr>
          <w:p w14:paraId="4A919E91" w14:textId="77777777" w:rsidR="007D57E7" w:rsidRPr="00D02794" w:rsidRDefault="007D57E7" w:rsidP="00525303">
            <w:r w:rsidRPr="00D02794">
              <w:t>B</w:t>
            </w:r>
          </w:p>
        </w:tc>
      </w:tr>
      <w:tr w:rsidR="007D57E7" w:rsidRPr="00D02794" w14:paraId="7196A499" w14:textId="77777777" w:rsidTr="00525303">
        <w:tc>
          <w:tcPr>
            <w:tcW w:w="1440" w:type="dxa"/>
          </w:tcPr>
          <w:p w14:paraId="071C7D38" w14:textId="77777777" w:rsidR="007D57E7" w:rsidRPr="00D02794" w:rsidRDefault="007D57E7" w:rsidP="00525303">
            <w:r>
              <w:t>79-70</w:t>
            </w:r>
          </w:p>
        </w:tc>
        <w:tc>
          <w:tcPr>
            <w:tcW w:w="4410" w:type="dxa"/>
          </w:tcPr>
          <w:p w14:paraId="6AFC7162" w14:textId="77777777" w:rsidR="007D57E7" w:rsidRPr="00D02794" w:rsidRDefault="007D57E7" w:rsidP="00525303">
            <w:r w:rsidRPr="00D02794">
              <w:t>C</w:t>
            </w:r>
          </w:p>
        </w:tc>
      </w:tr>
      <w:tr w:rsidR="007D57E7" w:rsidRPr="00D02794" w14:paraId="6E238A00" w14:textId="77777777" w:rsidTr="00525303">
        <w:tc>
          <w:tcPr>
            <w:tcW w:w="1440" w:type="dxa"/>
          </w:tcPr>
          <w:p w14:paraId="3B358648" w14:textId="77777777" w:rsidR="007D57E7" w:rsidRPr="00D02794" w:rsidRDefault="007D57E7" w:rsidP="00525303">
            <w:r w:rsidRPr="00D02794">
              <w:t>below 6</w:t>
            </w:r>
            <w:r>
              <w:t>9</w:t>
            </w:r>
          </w:p>
        </w:tc>
        <w:tc>
          <w:tcPr>
            <w:tcW w:w="4410" w:type="dxa"/>
          </w:tcPr>
          <w:p w14:paraId="0F6D4603" w14:textId="77777777" w:rsidR="007D57E7" w:rsidRPr="00D02794" w:rsidRDefault="007D57E7" w:rsidP="00525303">
            <w:r w:rsidRPr="00D02794">
              <w:t>F</w:t>
            </w:r>
          </w:p>
        </w:tc>
      </w:tr>
    </w:tbl>
    <w:p w14:paraId="64720295" w14:textId="77777777" w:rsidR="007D57E7" w:rsidRPr="00D02794" w:rsidRDefault="007D57E7" w:rsidP="007D57E7">
      <w:pPr>
        <w:numPr>
          <w:ilvl w:val="0"/>
          <w:numId w:val="1"/>
        </w:numPr>
        <w:ind w:left="720"/>
      </w:pPr>
      <w:r w:rsidRPr="00D02794">
        <w:t>If a student drops the course during the semester, a “WP” will be given if the student is current with assignments and is receiving a passing grade.  A “WF” will be given if assignments have not been completed or inadequate points have been received to attain a passing grade.</w:t>
      </w:r>
    </w:p>
    <w:p w14:paraId="04D9ED38" w14:textId="77777777" w:rsidR="007D57E7" w:rsidRPr="00D02794" w:rsidRDefault="007D57E7" w:rsidP="007D57E7">
      <w:pPr>
        <w:numPr>
          <w:ilvl w:val="0"/>
          <w:numId w:val="1"/>
        </w:numPr>
        <w:ind w:left="720"/>
      </w:pPr>
      <w:r w:rsidRPr="00D02794">
        <w:t>Late assignments will be reduced 10% within the first week and another 10% within the second week.  No assignments will be accepted after two weeks unless special permission has been granted due to uncontrollable circumstances.</w:t>
      </w:r>
    </w:p>
    <w:p w14:paraId="376E1DB7" w14:textId="77777777" w:rsidR="007D57E7" w:rsidRPr="00D02794" w:rsidRDefault="007D57E7" w:rsidP="007D57E7">
      <w:pPr>
        <w:rPr>
          <w:b/>
          <w:smallCaps/>
        </w:rPr>
      </w:pPr>
    </w:p>
    <w:p w14:paraId="6028CF47" w14:textId="77777777" w:rsidR="00090E26" w:rsidRDefault="00090E26">
      <w:pPr>
        <w:rPr>
          <w:b/>
          <w:snapToGrid w:val="0"/>
          <w:sz w:val="24"/>
          <w:szCs w:val="24"/>
        </w:rPr>
      </w:pPr>
      <w:r>
        <w:rPr>
          <w:b/>
          <w:szCs w:val="24"/>
        </w:rPr>
        <w:br w:type="page"/>
      </w:r>
    </w:p>
    <w:p w14:paraId="18A4D068" w14:textId="088BB60A" w:rsidR="0069745D" w:rsidRDefault="0069745D" w:rsidP="00862789">
      <w:pPr>
        <w:pStyle w:val="HTMLBody"/>
        <w:rPr>
          <w:b/>
          <w:szCs w:val="24"/>
        </w:rPr>
      </w:pPr>
      <w:r w:rsidRPr="00D02794">
        <w:rPr>
          <w:b/>
          <w:szCs w:val="24"/>
        </w:rPr>
        <w:lastRenderedPageBreak/>
        <w:t>Course Calendar</w:t>
      </w:r>
    </w:p>
    <w:p w14:paraId="72D3500F" w14:textId="2FB332A8" w:rsidR="006F6BE8" w:rsidRPr="00A3010D" w:rsidRDefault="006F6BE8" w:rsidP="00862789">
      <w:pPr>
        <w:pStyle w:val="HTMLBody"/>
        <w:rPr>
          <w:b/>
          <w:sz w:val="10"/>
          <w:szCs w:val="10"/>
        </w:rPr>
      </w:pPr>
    </w:p>
    <w:p w14:paraId="27934E4F" w14:textId="4D4F252B" w:rsidR="006F6BE8" w:rsidRDefault="006F6BE8" w:rsidP="006F6BE8">
      <w:r w:rsidRPr="0083519D">
        <w:rPr>
          <w:b/>
          <w:bCs/>
          <w:color w:val="FF0000"/>
          <w:sz w:val="24"/>
          <w:szCs w:val="24"/>
        </w:rPr>
        <w:t>CANVAS:</w:t>
      </w:r>
      <w:r w:rsidRPr="0083519D">
        <w:rPr>
          <w:color w:val="FF0000"/>
          <w:sz w:val="24"/>
          <w:szCs w:val="24"/>
        </w:rPr>
        <w:t xml:space="preserve"> </w:t>
      </w:r>
      <w:r>
        <w:t xml:space="preserve">I will open each </w:t>
      </w:r>
      <w:r w:rsidR="0007299E">
        <w:t>week's</w:t>
      </w:r>
      <w:r>
        <w:t xml:space="preserve"> unit on Monday morning. Since the Canvas site is already built, you may see units published early. Your assignments for the week are due on Wednesday/Friday (varies). I will respond/grade your assignments on the following Monday. My responses typically will be either private </w:t>
      </w:r>
      <w:r w:rsidR="00A3010D">
        <w:t xml:space="preserve">(through the Speed Grader] </w:t>
      </w:r>
      <w:r>
        <w:t xml:space="preserve">or as a single group response. While I might respond in the general chat of a discussion board, most often I find my comments </w:t>
      </w:r>
      <w:r w:rsidR="007D76E7">
        <w:t xml:space="preserve">within the larger chat </w:t>
      </w:r>
      <w:r>
        <w:t xml:space="preserve">are not </w:t>
      </w:r>
      <w:r w:rsidR="0007299E">
        <w:t>read</w:t>
      </w:r>
      <w:r>
        <w:t xml:space="preserve">. </w:t>
      </w:r>
    </w:p>
    <w:p w14:paraId="59300364" w14:textId="77777777" w:rsidR="006F6BE8" w:rsidRPr="00A3010D" w:rsidRDefault="006F6BE8" w:rsidP="006F6BE8">
      <w:pPr>
        <w:rPr>
          <w:sz w:val="10"/>
          <w:szCs w:val="10"/>
        </w:rPr>
      </w:pPr>
    </w:p>
    <w:p w14:paraId="21FEF33D" w14:textId="7B756290" w:rsidR="006F6BE8" w:rsidRDefault="006F6BE8" w:rsidP="006F6BE8">
      <w:r>
        <w:t xml:space="preserve">I will monitor the Canvas site throughout the week and interject comments or respond to questions as needed; however, to give all classmates </w:t>
      </w:r>
      <w:r w:rsidR="0007299E">
        <w:t xml:space="preserve">the </w:t>
      </w:r>
      <w:r>
        <w:t xml:space="preserve">opportunity to interact with the assignments, I will not preempt or </w:t>
      </w:r>
      <w:r w:rsidR="0007299E">
        <w:t>short-circuit</w:t>
      </w:r>
      <w:r>
        <w:t xml:space="preserve"> the discussions or group exercises</w:t>
      </w:r>
      <w:r w:rsidR="0007299E">
        <w:t xml:space="preserve"> before the following Monday</w:t>
      </w:r>
      <w:r>
        <w:t xml:space="preserve">. </w:t>
      </w:r>
    </w:p>
    <w:p w14:paraId="05DBD1B1" w14:textId="77777777" w:rsidR="00392668" w:rsidRPr="00A3010D" w:rsidRDefault="00392668" w:rsidP="00E246F7">
      <w:pPr>
        <w:pStyle w:val="HTMLBody"/>
        <w:ind w:left="360"/>
        <w:rPr>
          <w:sz w:val="10"/>
          <w:szCs w:val="10"/>
        </w:rPr>
      </w:pPr>
    </w:p>
    <w:tbl>
      <w:tblPr>
        <w:tblStyle w:val="TableGrid"/>
        <w:tblW w:w="8028" w:type="dxa"/>
        <w:tblInd w:w="607" w:type="dxa"/>
        <w:tblLook w:val="04A0" w:firstRow="1" w:lastRow="0" w:firstColumn="1" w:lastColumn="0" w:noHBand="0" w:noVBand="1"/>
      </w:tblPr>
      <w:tblGrid>
        <w:gridCol w:w="1188"/>
        <w:gridCol w:w="2762"/>
        <w:gridCol w:w="4078"/>
      </w:tblGrid>
      <w:tr w:rsidR="0007299E" w:rsidRPr="000A705C" w14:paraId="39054350" w14:textId="77777777" w:rsidTr="00D83997">
        <w:tc>
          <w:tcPr>
            <w:tcW w:w="1188" w:type="dxa"/>
          </w:tcPr>
          <w:p w14:paraId="76666A6E" w14:textId="658E9CB1" w:rsidR="0007299E" w:rsidRPr="00C07C99" w:rsidRDefault="0007299E" w:rsidP="0007299E">
            <w:pPr>
              <w:pStyle w:val="HTMLBody"/>
              <w:spacing w:before="120" w:after="120"/>
              <w:rPr>
                <w:rFonts w:asciiTheme="minorHAnsi" w:hAnsiTheme="minorHAnsi"/>
                <w:b/>
                <w:sz w:val="20"/>
              </w:rPr>
            </w:pPr>
            <w:r>
              <w:rPr>
                <w:b/>
                <w:smallCaps/>
                <w:sz w:val="20"/>
              </w:rPr>
              <w:t>Week</w:t>
            </w:r>
          </w:p>
        </w:tc>
        <w:tc>
          <w:tcPr>
            <w:tcW w:w="2762" w:type="dxa"/>
          </w:tcPr>
          <w:p w14:paraId="1F4E14BD" w14:textId="77777777" w:rsidR="0007299E" w:rsidRPr="00C07C99" w:rsidRDefault="0007299E" w:rsidP="0007299E">
            <w:pPr>
              <w:pStyle w:val="HTMLBody"/>
              <w:spacing w:before="120" w:after="120"/>
              <w:rPr>
                <w:rFonts w:asciiTheme="minorHAnsi" w:hAnsiTheme="minorHAnsi"/>
                <w:b/>
                <w:sz w:val="20"/>
              </w:rPr>
            </w:pPr>
            <w:r w:rsidRPr="00C07C99">
              <w:rPr>
                <w:rFonts w:asciiTheme="minorHAnsi" w:hAnsiTheme="minorHAnsi"/>
                <w:b/>
                <w:sz w:val="20"/>
              </w:rPr>
              <w:t>Topics</w:t>
            </w:r>
          </w:p>
        </w:tc>
        <w:tc>
          <w:tcPr>
            <w:tcW w:w="4078" w:type="dxa"/>
          </w:tcPr>
          <w:p w14:paraId="117E656A" w14:textId="77777777" w:rsidR="0007299E" w:rsidRPr="00C07C99" w:rsidRDefault="0007299E" w:rsidP="0007299E">
            <w:pPr>
              <w:pStyle w:val="HTMLBody"/>
              <w:spacing w:before="120" w:after="120"/>
              <w:rPr>
                <w:rFonts w:asciiTheme="minorHAnsi" w:hAnsiTheme="minorHAnsi"/>
                <w:sz w:val="20"/>
              </w:rPr>
            </w:pPr>
            <w:r w:rsidRPr="00C07C99">
              <w:rPr>
                <w:rFonts w:asciiTheme="minorHAnsi" w:hAnsiTheme="minorHAnsi"/>
                <w:b/>
                <w:sz w:val="20"/>
              </w:rPr>
              <w:t xml:space="preserve">Assignments </w:t>
            </w:r>
            <w:r w:rsidRPr="00C07C99">
              <w:rPr>
                <w:rFonts w:asciiTheme="minorHAnsi" w:hAnsiTheme="minorHAnsi"/>
                <w:sz w:val="20"/>
              </w:rPr>
              <w:t>(due prior to class)</w:t>
            </w:r>
          </w:p>
        </w:tc>
      </w:tr>
      <w:tr w:rsidR="0007299E" w:rsidRPr="00D02794" w14:paraId="49E2393A" w14:textId="77777777" w:rsidTr="00D83997">
        <w:tc>
          <w:tcPr>
            <w:tcW w:w="1188" w:type="dxa"/>
          </w:tcPr>
          <w:p w14:paraId="7EE4D71A" w14:textId="2B1E23F8" w:rsidR="0007299E" w:rsidRPr="00C07C99" w:rsidRDefault="0007299E" w:rsidP="0007299E">
            <w:pPr>
              <w:pStyle w:val="HTMLBody"/>
              <w:spacing w:before="120" w:after="120"/>
              <w:rPr>
                <w:rFonts w:asciiTheme="minorHAnsi" w:hAnsiTheme="minorHAnsi"/>
                <w:sz w:val="20"/>
              </w:rPr>
            </w:pPr>
            <w:r>
              <w:rPr>
                <w:b/>
                <w:smallCaps/>
                <w:sz w:val="20"/>
              </w:rPr>
              <w:t>1 Jan 17</w:t>
            </w:r>
          </w:p>
        </w:tc>
        <w:tc>
          <w:tcPr>
            <w:tcW w:w="2762" w:type="dxa"/>
          </w:tcPr>
          <w:p w14:paraId="46EB1017" w14:textId="0E5462B7" w:rsidR="0007299E" w:rsidRPr="00C07C99" w:rsidRDefault="0007299E" w:rsidP="0007299E">
            <w:pPr>
              <w:pStyle w:val="HTMLBody"/>
              <w:spacing w:before="120" w:after="120"/>
              <w:ind w:right="-30"/>
              <w:rPr>
                <w:rFonts w:asciiTheme="minorHAnsi" w:hAnsiTheme="minorHAnsi"/>
                <w:sz w:val="20"/>
              </w:rPr>
            </w:pPr>
            <w:r w:rsidRPr="00C07C99">
              <w:rPr>
                <w:rFonts w:asciiTheme="minorHAnsi" w:hAnsiTheme="minorHAnsi"/>
                <w:sz w:val="20"/>
              </w:rPr>
              <w:t>Introduction</w:t>
            </w:r>
            <w:r>
              <w:rPr>
                <w:rFonts w:asciiTheme="minorHAnsi" w:hAnsiTheme="minorHAnsi"/>
                <w:sz w:val="20"/>
              </w:rPr>
              <w:t>: Being Breathless</w:t>
            </w:r>
          </w:p>
          <w:p w14:paraId="05E96D5B" w14:textId="0A690953" w:rsidR="0007299E" w:rsidRPr="00C07C99" w:rsidRDefault="0007299E" w:rsidP="0007299E">
            <w:pPr>
              <w:pStyle w:val="HTMLBody"/>
              <w:spacing w:before="120" w:after="120"/>
              <w:ind w:right="-30"/>
              <w:rPr>
                <w:rFonts w:asciiTheme="minorHAnsi" w:hAnsiTheme="minorHAnsi"/>
                <w:sz w:val="20"/>
              </w:rPr>
            </w:pPr>
          </w:p>
        </w:tc>
        <w:tc>
          <w:tcPr>
            <w:tcW w:w="4078" w:type="dxa"/>
          </w:tcPr>
          <w:p w14:paraId="09829D5F" w14:textId="3E850D58" w:rsidR="0007299E" w:rsidRDefault="0007299E" w:rsidP="0007299E">
            <w:pPr>
              <w:pStyle w:val="HTMLBody"/>
              <w:numPr>
                <w:ilvl w:val="0"/>
                <w:numId w:val="8"/>
              </w:numPr>
              <w:spacing w:before="120" w:after="120"/>
              <w:ind w:right="-30"/>
              <w:rPr>
                <w:rFonts w:asciiTheme="minorHAnsi" w:hAnsiTheme="minorHAnsi"/>
                <w:sz w:val="20"/>
              </w:rPr>
            </w:pPr>
            <w:r>
              <w:rPr>
                <w:rFonts w:asciiTheme="minorHAnsi" w:hAnsiTheme="minorHAnsi"/>
                <w:sz w:val="20"/>
              </w:rPr>
              <w:t>Read Highland’s “Formed into the Image”</w:t>
            </w:r>
          </w:p>
          <w:p w14:paraId="6714EDE2" w14:textId="62AC5D42" w:rsidR="0007299E" w:rsidRPr="00C07C99" w:rsidRDefault="0007299E" w:rsidP="0007299E">
            <w:pPr>
              <w:pStyle w:val="HTMLBody"/>
              <w:numPr>
                <w:ilvl w:val="0"/>
                <w:numId w:val="8"/>
              </w:numPr>
              <w:spacing w:before="120" w:after="120"/>
              <w:ind w:right="-30"/>
              <w:rPr>
                <w:rFonts w:asciiTheme="minorHAnsi" w:hAnsiTheme="minorHAnsi"/>
                <w:sz w:val="20"/>
              </w:rPr>
            </w:pPr>
            <w:r w:rsidRPr="00C07C99">
              <w:rPr>
                <w:rFonts w:asciiTheme="minorHAnsi" w:hAnsiTheme="minorHAnsi"/>
                <w:sz w:val="20"/>
              </w:rPr>
              <w:t xml:space="preserve">Read </w:t>
            </w:r>
            <w:proofErr w:type="spellStart"/>
            <w:r w:rsidRPr="00C07C99">
              <w:rPr>
                <w:rFonts w:asciiTheme="minorHAnsi" w:hAnsiTheme="minorHAnsi"/>
                <w:sz w:val="20"/>
              </w:rPr>
              <w:t>Lescher</w:t>
            </w:r>
            <w:proofErr w:type="spellEnd"/>
            <w:r w:rsidRPr="00C07C99">
              <w:rPr>
                <w:rFonts w:asciiTheme="minorHAnsi" w:hAnsiTheme="minorHAnsi"/>
                <w:sz w:val="20"/>
              </w:rPr>
              <w:t xml:space="preserve"> </w:t>
            </w:r>
          </w:p>
          <w:p w14:paraId="30997A6E" w14:textId="149543B0" w:rsidR="0007299E" w:rsidRPr="00C07C99" w:rsidRDefault="0007299E" w:rsidP="0007299E">
            <w:pPr>
              <w:pStyle w:val="HTMLBody"/>
              <w:numPr>
                <w:ilvl w:val="0"/>
                <w:numId w:val="8"/>
              </w:numPr>
              <w:spacing w:before="120" w:after="120"/>
              <w:ind w:right="-30"/>
              <w:rPr>
                <w:rFonts w:asciiTheme="minorHAnsi" w:hAnsiTheme="minorHAnsi"/>
                <w:sz w:val="20"/>
              </w:rPr>
            </w:pPr>
            <w:r w:rsidRPr="00C07C99">
              <w:rPr>
                <w:rFonts w:asciiTheme="minorHAnsi" w:hAnsiTheme="minorHAnsi"/>
                <w:sz w:val="20"/>
              </w:rPr>
              <w:t xml:space="preserve">Read Brown </w:t>
            </w:r>
          </w:p>
          <w:p w14:paraId="0AFA92E6" w14:textId="12DDEF61" w:rsidR="0007299E" w:rsidRPr="00C07C99" w:rsidRDefault="0007299E" w:rsidP="0007299E">
            <w:pPr>
              <w:pStyle w:val="HTMLBody"/>
              <w:numPr>
                <w:ilvl w:val="0"/>
                <w:numId w:val="8"/>
              </w:numPr>
              <w:spacing w:before="120" w:after="120"/>
              <w:ind w:right="-30"/>
              <w:rPr>
                <w:rFonts w:asciiTheme="minorHAnsi" w:hAnsiTheme="minorHAnsi"/>
                <w:sz w:val="20"/>
              </w:rPr>
            </w:pPr>
            <w:r>
              <w:rPr>
                <w:rFonts w:asciiTheme="minorHAnsi" w:hAnsiTheme="minorHAnsi"/>
                <w:sz w:val="20"/>
              </w:rPr>
              <w:t>Discussion Question 1</w:t>
            </w:r>
          </w:p>
        </w:tc>
      </w:tr>
      <w:tr w:rsidR="0007299E" w:rsidRPr="00D02794" w14:paraId="6F49D2C1" w14:textId="77777777" w:rsidTr="00D83997">
        <w:tc>
          <w:tcPr>
            <w:tcW w:w="1188" w:type="dxa"/>
          </w:tcPr>
          <w:p w14:paraId="71553F1D" w14:textId="3E56A9A0" w:rsidR="0007299E" w:rsidRPr="00C07C99" w:rsidRDefault="0007299E" w:rsidP="0007299E">
            <w:pPr>
              <w:pStyle w:val="HTMLBody"/>
              <w:spacing w:before="120" w:after="120"/>
              <w:rPr>
                <w:rFonts w:asciiTheme="minorHAnsi" w:hAnsiTheme="minorHAnsi"/>
                <w:sz w:val="20"/>
              </w:rPr>
            </w:pPr>
            <w:r>
              <w:rPr>
                <w:b/>
                <w:smallCaps/>
                <w:sz w:val="20"/>
              </w:rPr>
              <w:t>2 Jan 23</w:t>
            </w:r>
          </w:p>
        </w:tc>
        <w:tc>
          <w:tcPr>
            <w:tcW w:w="2762" w:type="dxa"/>
          </w:tcPr>
          <w:p w14:paraId="413DD4D7" w14:textId="77777777" w:rsidR="0007299E" w:rsidRPr="00C07C99" w:rsidRDefault="0007299E" w:rsidP="0007299E">
            <w:pPr>
              <w:pStyle w:val="HTMLBody"/>
              <w:spacing w:before="120" w:after="120"/>
              <w:ind w:right="-30"/>
              <w:rPr>
                <w:rFonts w:asciiTheme="minorHAnsi" w:hAnsiTheme="minorHAnsi"/>
                <w:sz w:val="20"/>
              </w:rPr>
            </w:pPr>
            <w:r w:rsidRPr="00C07C99">
              <w:rPr>
                <w:rFonts w:asciiTheme="minorHAnsi" w:hAnsiTheme="minorHAnsi"/>
                <w:sz w:val="20"/>
              </w:rPr>
              <w:t>Definition</w:t>
            </w:r>
            <w:r>
              <w:rPr>
                <w:rFonts w:asciiTheme="minorHAnsi" w:hAnsiTheme="minorHAnsi"/>
                <w:sz w:val="20"/>
              </w:rPr>
              <w:t>s</w:t>
            </w:r>
            <w:r w:rsidRPr="00C07C99">
              <w:rPr>
                <w:rFonts w:asciiTheme="minorHAnsi" w:hAnsiTheme="minorHAnsi"/>
                <w:sz w:val="20"/>
              </w:rPr>
              <w:t xml:space="preserve"> of Spirituality</w:t>
            </w:r>
          </w:p>
          <w:p w14:paraId="31F64209" w14:textId="08FF2A09" w:rsidR="0007299E" w:rsidRPr="0016151A" w:rsidRDefault="0007299E" w:rsidP="0007299E">
            <w:pPr>
              <w:pStyle w:val="HTMLBody"/>
              <w:spacing w:before="120" w:after="120"/>
              <w:rPr>
                <w:rFonts w:asciiTheme="minorHAnsi" w:hAnsiTheme="minorHAnsi"/>
                <w:sz w:val="20"/>
              </w:rPr>
            </w:pPr>
          </w:p>
        </w:tc>
        <w:tc>
          <w:tcPr>
            <w:tcW w:w="4078" w:type="dxa"/>
          </w:tcPr>
          <w:p w14:paraId="0A408EA8" w14:textId="77777777" w:rsidR="0007299E" w:rsidRDefault="0007299E" w:rsidP="0007299E">
            <w:pPr>
              <w:pStyle w:val="HTMLBody"/>
              <w:numPr>
                <w:ilvl w:val="0"/>
                <w:numId w:val="8"/>
              </w:numPr>
              <w:spacing w:before="120" w:after="120"/>
              <w:ind w:right="-30"/>
              <w:rPr>
                <w:rFonts w:asciiTheme="minorHAnsi" w:hAnsiTheme="minorHAnsi"/>
                <w:sz w:val="20"/>
              </w:rPr>
            </w:pPr>
            <w:r w:rsidRPr="00C07C99">
              <w:rPr>
                <w:rFonts w:asciiTheme="minorHAnsi" w:hAnsiTheme="minorHAnsi"/>
                <w:sz w:val="20"/>
              </w:rPr>
              <w:t xml:space="preserve">Read Gallagher </w:t>
            </w:r>
          </w:p>
          <w:p w14:paraId="7F210414" w14:textId="77777777" w:rsidR="0007299E" w:rsidRPr="00C07C99" w:rsidRDefault="0007299E" w:rsidP="0007299E">
            <w:pPr>
              <w:pStyle w:val="HTMLBody"/>
              <w:numPr>
                <w:ilvl w:val="0"/>
                <w:numId w:val="8"/>
              </w:numPr>
              <w:spacing w:before="120" w:after="120"/>
              <w:ind w:right="-30"/>
              <w:rPr>
                <w:rFonts w:asciiTheme="minorHAnsi" w:hAnsiTheme="minorHAnsi"/>
                <w:sz w:val="20"/>
              </w:rPr>
            </w:pPr>
            <w:r w:rsidRPr="00C07C99">
              <w:rPr>
                <w:rFonts w:asciiTheme="minorHAnsi" w:hAnsiTheme="minorHAnsi"/>
                <w:sz w:val="20"/>
              </w:rPr>
              <w:t xml:space="preserve">Read McGrath </w:t>
            </w:r>
          </w:p>
          <w:p w14:paraId="7A536687" w14:textId="77777777" w:rsidR="0007299E" w:rsidRDefault="0007299E" w:rsidP="0007299E">
            <w:pPr>
              <w:pStyle w:val="HTMLBody"/>
              <w:numPr>
                <w:ilvl w:val="0"/>
                <w:numId w:val="8"/>
              </w:numPr>
              <w:spacing w:before="120" w:after="120"/>
              <w:ind w:right="-30"/>
              <w:rPr>
                <w:rFonts w:asciiTheme="minorHAnsi" w:hAnsiTheme="minorHAnsi"/>
                <w:sz w:val="20"/>
              </w:rPr>
            </w:pPr>
            <w:r w:rsidRPr="00C07C99">
              <w:rPr>
                <w:rFonts w:asciiTheme="minorHAnsi" w:hAnsiTheme="minorHAnsi"/>
                <w:sz w:val="20"/>
              </w:rPr>
              <w:t>Read Carson</w:t>
            </w:r>
          </w:p>
          <w:p w14:paraId="45D1EA17" w14:textId="77777777" w:rsidR="0007299E" w:rsidRDefault="0007299E" w:rsidP="0007299E">
            <w:pPr>
              <w:pStyle w:val="HTMLBody"/>
              <w:numPr>
                <w:ilvl w:val="0"/>
                <w:numId w:val="8"/>
              </w:numPr>
              <w:spacing w:before="120" w:after="120"/>
              <w:ind w:right="-30"/>
              <w:rPr>
                <w:rFonts w:asciiTheme="minorHAnsi" w:hAnsiTheme="minorHAnsi"/>
                <w:sz w:val="20"/>
              </w:rPr>
            </w:pPr>
            <w:r>
              <w:rPr>
                <w:rFonts w:asciiTheme="minorHAnsi" w:hAnsiTheme="minorHAnsi"/>
                <w:sz w:val="20"/>
              </w:rPr>
              <w:t xml:space="preserve">Read </w:t>
            </w:r>
            <w:proofErr w:type="spellStart"/>
            <w:r>
              <w:rPr>
                <w:rFonts w:asciiTheme="minorHAnsi" w:hAnsiTheme="minorHAnsi"/>
                <w:sz w:val="20"/>
              </w:rPr>
              <w:t>Feldmeier</w:t>
            </w:r>
            <w:proofErr w:type="spellEnd"/>
            <w:r>
              <w:rPr>
                <w:rFonts w:asciiTheme="minorHAnsi" w:hAnsiTheme="minorHAnsi"/>
                <w:sz w:val="20"/>
              </w:rPr>
              <w:t xml:space="preserve"> </w:t>
            </w:r>
          </w:p>
          <w:p w14:paraId="07B2BEAE" w14:textId="60E75695" w:rsidR="0007299E" w:rsidRPr="006F6BE8" w:rsidRDefault="0007299E" w:rsidP="0007299E">
            <w:pPr>
              <w:pStyle w:val="HTMLBody"/>
              <w:numPr>
                <w:ilvl w:val="0"/>
                <w:numId w:val="8"/>
              </w:numPr>
              <w:spacing w:before="120" w:after="120"/>
              <w:ind w:right="-30"/>
              <w:rPr>
                <w:rFonts w:asciiTheme="minorHAnsi" w:hAnsiTheme="minorHAnsi"/>
                <w:sz w:val="20"/>
              </w:rPr>
            </w:pPr>
            <w:r>
              <w:rPr>
                <w:rFonts w:asciiTheme="minorHAnsi" w:hAnsiTheme="minorHAnsi"/>
                <w:sz w:val="20"/>
              </w:rPr>
              <w:t>Discussion Question 2</w:t>
            </w:r>
            <w:r w:rsidRPr="00C07C99">
              <w:rPr>
                <w:rFonts w:asciiTheme="minorHAnsi" w:hAnsiTheme="minorHAnsi"/>
                <w:sz w:val="20"/>
              </w:rPr>
              <w:t xml:space="preserve"> </w:t>
            </w:r>
          </w:p>
        </w:tc>
      </w:tr>
      <w:tr w:rsidR="0007299E" w:rsidRPr="00D02794" w14:paraId="221CA90A" w14:textId="77777777" w:rsidTr="00D83997">
        <w:tc>
          <w:tcPr>
            <w:tcW w:w="1188" w:type="dxa"/>
          </w:tcPr>
          <w:p w14:paraId="6D70D094" w14:textId="1DB6325F" w:rsidR="0007299E" w:rsidRPr="00C07C99" w:rsidRDefault="0007299E" w:rsidP="0007299E">
            <w:pPr>
              <w:pStyle w:val="HTMLBody"/>
              <w:spacing w:before="120" w:after="120"/>
              <w:rPr>
                <w:rFonts w:asciiTheme="minorHAnsi" w:hAnsiTheme="minorHAnsi"/>
                <w:sz w:val="20"/>
              </w:rPr>
            </w:pPr>
            <w:r>
              <w:rPr>
                <w:b/>
                <w:smallCaps/>
                <w:sz w:val="20"/>
              </w:rPr>
              <w:t>3 Jan 30</w:t>
            </w:r>
          </w:p>
        </w:tc>
        <w:tc>
          <w:tcPr>
            <w:tcW w:w="2762" w:type="dxa"/>
          </w:tcPr>
          <w:p w14:paraId="5428620D" w14:textId="565BAF04" w:rsidR="0007299E" w:rsidRDefault="0007299E" w:rsidP="0007299E">
            <w:pPr>
              <w:pStyle w:val="HTMLBody"/>
              <w:spacing w:before="120" w:after="120"/>
              <w:rPr>
                <w:rFonts w:asciiTheme="minorHAnsi" w:hAnsiTheme="minorHAnsi"/>
                <w:sz w:val="20"/>
              </w:rPr>
            </w:pPr>
            <w:r w:rsidRPr="00C07C99">
              <w:rPr>
                <w:rFonts w:asciiTheme="minorHAnsi" w:hAnsiTheme="minorHAnsi"/>
                <w:sz w:val="20"/>
              </w:rPr>
              <w:t>Spiritual Types</w:t>
            </w:r>
          </w:p>
          <w:p w14:paraId="3E7BB448" w14:textId="07AB537C" w:rsidR="0007299E" w:rsidRPr="00C07C99" w:rsidRDefault="0007299E" w:rsidP="0007299E">
            <w:pPr>
              <w:pStyle w:val="HTMLBody"/>
              <w:numPr>
                <w:ilvl w:val="0"/>
                <w:numId w:val="9"/>
              </w:numPr>
              <w:spacing w:before="120" w:after="120"/>
              <w:rPr>
                <w:rFonts w:asciiTheme="minorHAnsi" w:hAnsiTheme="minorHAnsi"/>
                <w:sz w:val="20"/>
              </w:rPr>
            </w:pPr>
            <w:r>
              <w:rPr>
                <w:rFonts w:asciiTheme="minorHAnsi" w:hAnsiTheme="minorHAnsi"/>
                <w:sz w:val="20"/>
              </w:rPr>
              <w:t xml:space="preserve">Exercise 1: </w:t>
            </w:r>
            <w:r>
              <w:rPr>
                <w:rFonts w:asciiTheme="minorHAnsi" w:hAnsiTheme="minorHAnsi"/>
                <w:i/>
                <w:iCs/>
                <w:sz w:val="20"/>
              </w:rPr>
              <w:t>Lectio Divina</w:t>
            </w:r>
          </w:p>
        </w:tc>
        <w:tc>
          <w:tcPr>
            <w:tcW w:w="4078" w:type="dxa"/>
          </w:tcPr>
          <w:p w14:paraId="4B0FD1F2" w14:textId="07C17AB9"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i/>
                <w:iCs/>
                <w:sz w:val="20"/>
              </w:rPr>
              <w:t xml:space="preserve">Rule of Life </w:t>
            </w:r>
            <w:r>
              <w:rPr>
                <w:rFonts w:asciiTheme="minorHAnsi" w:hAnsiTheme="minorHAnsi"/>
                <w:sz w:val="20"/>
              </w:rPr>
              <w:t xml:space="preserve">due </w:t>
            </w:r>
            <w:r w:rsidR="00D83997">
              <w:rPr>
                <w:rFonts w:asciiTheme="minorHAnsi" w:hAnsiTheme="minorHAnsi"/>
                <w:sz w:val="20"/>
              </w:rPr>
              <w:t>Feb 3</w:t>
            </w:r>
          </w:p>
          <w:p w14:paraId="7C317491" w14:textId="77777777" w:rsidR="0007299E" w:rsidRDefault="0007299E" w:rsidP="0007299E">
            <w:pPr>
              <w:pStyle w:val="HTMLBody"/>
              <w:numPr>
                <w:ilvl w:val="0"/>
                <w:numId w:val="8"/>
              </w:numPr>
              <w:spacing w:before="120" w:after="120"/>
              <w:rPr>
                <w:rFonts w:asciiTheme="minorHAnsi" w:hAnsiTheme="minorHAnsi"/>
                <w:sz w:val="20"/>
              </w:rPr>
            </w:pPr>
            <w:r w:rsidRPr="00C07C99">
              <w:rPr>
                <w:rFonts w:asciiTheme="minorHAnsi" w:hAnsiTheme="minorHAnsi"/>
                <w:sz w:val="20"/>
              </w:rPr>
              <w:t xml:space="preserve">Read Sager  </w:t>
            </w:r>
          </w:p>
          <w:p w14:paraId="34D40C8C" w14:textId="1D12FAEF"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Thompson</w:t>
            </w:r>
          </w:p>
          <w:p w14:paraId="2ABFFB69" w14:textId="5EA46D77"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3</w:t>
            </w:r>
          </w:p>
        </w:tc>
      </w:tr>
      <w:tr w:rsidR="0007299E" w:rsidRPr="00D02794" w14:paraId="7BB33665" w14:textId="77777777" w:rsidTr="00D83997">
        <w:tc>
          <w:tcPr>
            <w:tcW w:w="1188" w:type="dxa"/>
          </w:tcPr>
          <w:p w14:paraId="140D4466" w14:textId="71B738C8" w:rsidR="0007299E" w:rsidRPr="00C07C99" w:rsidRDefault="0007299E" w:rsidP="0007299E">
            <w:pPr>
              <w:pStyle w:val="HTMLBody"/>
              <w:spacing w:before="120" w:after="120"/>
              <w:rPr>
                <w:rFonts w:asciiTheme="minorHAnsi" w:hAnsiTheme="minorHAnsi"/>
                <w:sz w:val="20"/>
              </w:rPr>
            </w:pPr>
            <w:r>
              <w:rPr>
                <w:b/>
                <w:smallCaps/>
                <w:sz w:val="20"/>
              </w:rPr>
              <w:t>4Feb 6</w:t>
            </w:r>
          </w:p>
        </w:tc>
        <w:tc>
          <w:tcPr>
            <w:tcW w:w="2762" w:type="dxa"/>
          </w:tcPr>
          <w:p w14:paraId="62F9F34D" w14:textId="6E5D3FEB" w:rsidR="0007299E" w:rsidRDefault="0007299E" w:rsidP="0007299E">
            <w:pPr>
              <w:pStyle w:val="HTMLBody"/>
              <w:numPr>
                <w:ilvl w:val="0"/>
                <w:numId w:val="11"/>
              </w:numPr>
              <w:spacing w:before="120" w:after="120"/>
              <w:rPr>
                <w:rFonts w:asciiTheme="minorHAnsi" w:hAnsiTheme="minorHAnsi"/>
                <w:sz w:val="20"/>
              </w:rPr>
            </w:pPr>
            <w:r>
              <w:rPr>
                <w:rFonts w:asciiTheme="minorHAnsi" w:hAnsiTheme="minorHAnsi"/>
                <w:i/>
                <w:iCs/>
                <w:sz w:val="20"/>
              </w:rPr>
              <w:t>Desiring the Kingdom</w:t>
            </w:r>
          </w:p>
          <w:p w14:paraId="2238B7CD" w14:textId="1FCD5B9F" w:rsidR="0007299E" w:rsidRPr="00C07C99" w:rsidRDefault="0007299E" w:rsidP="0007299E">
            <w:pPr>
              <w:pStyle w:val="HTMLBody"/>
              <w:numPr>
                <w:ilvl w:val="0"/>
                <w:numId w:val="11"/>
              </w:numPr>
              <w:spacing w:before="120" w:after="120"/>
              <w:rPr>
                <w:rFonts w:asciiTheme="minorHAnsi" w:hAnsiTheme="minorHAnsi"/>
                <w:sz w:val="20"/>
              </w:rPr>
            </w:pPr>
            <w:r>
              <w:rPr>
                <w:rFonts w:asciiTheme="minorHAnsi" w:hAnsiTheme="minorHAnsi"/>
                <w:sz w:val="20"/>
              </w:rPr>
              <w:t>Exercise 2: S</w:t>
            </w:r>
            <w:r w:rsidRPr="0016151A">
              <w:rPr>
                <w:rFonts w:asciiTheme="minorHAnsi" w:hAnsiTheme="minorHAnsi"/>
                <w:sz w:val="20"/>
              </w:rPr>
              <w:t>olitude</w:t>
            </w:r>
            <w:r w:rsidRPr="00C07C99">
              <w:rPr>
                <w:rFonts w:asciiTheme="minorHAnsi" w:hAnsiTheme="minorHAnsi"/>
                <w:sz w:val="20"/>
              </w:rPr>
              <w:t xml:space="preserve"> </w:t>
            </w:r>
          </w:p>
        </w:tc>
        <w:tc>
          <w:tcPr>
            <w:tcW w:w="4078" w:type="dxa"/>
          </w:tcPr>
          <w:p w14:paraId="200693B5" w14:textId="64C55079"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 xml:space="preserve">Read Smith, </w:t>
            </w:r>
            <w:r>
              <w:rPr>
                <w:rFonts w:asciiTheme="minorHAnsi" w:hAnsiTheme="minorHAnsi"/>
                <w:i/>
                <w:iCs/>
                <w:sz w:val="20"/>
              </w:rPr>
              <w:t>Desiring the Kingdom</w:t>
            </w:r>
          </w:p>
          <w:p w14:paraId="28987452" w14:textId="0A6A0320"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4</w:t>
            </w:r>
          </w:p>
        </w:tc>
      </w:tr>
      <w:tr w:rsidR="0007299E" w:rsidRPr="00D02794" w14:paraId="5E73129F" w14:textId="77777777" w:rsidTr="00D83997">
        <w:tc>
          <w:tcPr>
            <w:tcW w:w="1188" w:type="dxa"/>
          </w:tcPr>
          <w:p w14:paraId="6382A9DC" w14:textId="1D0A3B6E" w:rsidR="0007299E" w:rsidRPr="00C07C99" w:rsidRDefault="0007299E" w:rsidP="0007299E">
            <w:pPr>
              <w:pStyle w:val="HTMLBody"/>
              <w:spacing w:before="120" w:after="120"/>
              <w:rPr>
                <w:rFonts w:asciiTheme="minorHAnsi" w:hAnsiTheme="minorHAnsi"/>
                <w:sz w:val="20"/>
              </w:rPr>
            </w:pPr>
            <w:r>
              <w:rPr>
                <w:b/>
                <w:smallCaps/>
                <w:sz w:val="20"/>
              </w:rPr>
              <w:t>5 Feb 13</w:t>
            </w:r>
          </w:p>
        </w:tc>
        <w:tc>
          <w:tcPr>
            <w:tcW w:w="2762" w:type="dxa"/>
          </w:tcPr>
          <w:p w14:paraId="6CAC07D8" w14:textId="45634B87" w:rsidR="0007299E" w:rsidRDefault="0007299E" w:rsidP="0007299E">
            <w:pPr>
              <w:pStyle w:val="HTMLBody"/>
              <w:spacing w:before="120" w:after="120"/>
              <w:rPr>
                <w:rFonts w:asciiTheme="minorHAnsi" w:hAnsiTheme="minorHAnsi"/>
                <w:sz w:val="20"/>
              </w:rPr>
            </w:pPr>
            <w:proofErr w:type="gramStart"/>
            <w:r>
              <w:rPr>
                <w:rFonts w:asciiTheme="minorHAnsi" w:hAnsiTheme="minorHAnsi"/>
                <w:sz w:val="20"/>
              </w:rPr>
              <w:t>Well</w:t>
            </w:r>
            <w:proofErr w:type="gramEnd"/>
            <w:r>
              <w:rPr>
                <w:rFonts w:asciiTheme="minorHAnsi" w:hAnsiTheme="minorHAnsi"/>
                <w:sz w:val="20"/>
              </w:rPr>
              <w:t xml:space="preserve"> Being</w:t>
            </w:r>
          </w:p>
          <w:p w14:paraId="68B32F6E" w14:textId="2D5D3AF8" w:rsidR="0007299E" w:rsidRDefault="0007299E" w:rsidP="0007299E">
            <w:pPr>
              <w:pStyle w:val="HTMLBody"/>
              <w:spacing w:before="120" w:after="120"/>
              <w:rPr>
                <w:rFonts w:asciiTheme="minorHAnsi" w:hAnsiTheme="minorHAnsi"/>
                <w:sz w:val="20"/>
              </w:rPr>
            </w:pPr>
            <w:r>
              <w:rPr>
                <w:rFonts w:asciiTheme="minorHAnsi" w:hAnsiTheme="minorHAnsi"/>
                <w:sz w:val="20"/>
              </w:rPr>
              <w:t>Praying the Psalms</w:t>
            </w:r>
          </w:p>
          <w:p w14:paraId="57C7FCCD" w14:textId="5DD32831" w:rsidR="0007299E" w:rsidRPr="0016151A" w:rsidRDefault="0007299E" w:rsidP="0007299E">
            <w:pPr>
              <w:pStyle w:val="HTMLBody"/>
              <w:numPr>
                <w:ilvl w:val="0"/>
                <w:numId w:val="10"/>
              </w:numPr>
              <w:spacing w:before="120" w:after="120"/>
              <w:rPr>
                <w:rFonts w:asciiTheme="minorHAnsi" w:hAnsiTheme="minorHAnsi"/>
                <w:sz w:val="20"/>
              </w:rPr>
            </w:pPr>
            <w:r>
              <w:rPr>
                <w:rFonts w:asciiTheme="minorHAnsi" w:hAnsiTheme="minorHAnsi"/>
                <w:sz w:val="20"/>
              </w:rPr>
              <w:t xml:space="preserve">Exercise 3: Prayer </w:t>
            </w:r>
          </w:p>
        </w:tc>
        <w:tc>
          <w:tcPr>
            <w:tcW w:w="4078" w:type="dxa"/>
          </w:tcPr>
          <w:p w14:paraId="1E0130F5" w14:textId="5C6509AD"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 xml:space="preserve">Explore </w:t>
            </w:r>
            <w:hyperlink r:id="rId17" w:history="1">
              <w:r w:rsidRPr="00F04E85">
                <w:rPr>
                  <w:rStyle w:val="Hyperlink"/>
                  <w:rFonts w:asciiTheme="minorHAnsi" w:hAnsiTheme="minorHAnsi"/>
                  <w:sz w:val="20"/>
                </w:rPr>
                <w:t>https://wellbeing.nd.edu/</w:t>
              </w:r>
            </w:hyperlink>
            <w:r>
              <w:rPr>
                <w:rFonts w:asciiTheme="minorHAnsi" w:hAnsiTheme="minorHAnsi"/>
                <w:sz w:val="20"/>
              </w:rPr>
              <w:t xml:space="preserve"> </w:t>
            </w:r>
          </w:p>
          <w:p w14:paraId="087ABF0C" w14:textId="0D555742"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Davis</w:t>
            </w:r>
          </w:p>
          <w:p w14:paraId="5CE95B97"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all sections in Calhoun related to prayer</w:t>
            </w:r>
          </w:p>
          <w:p w14:paraId="31CB4717" w14:textId="28A0684C" w:rsidR="0007299E" w:rsidRPr="0016151A"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Luke/Acts and systematize common themes you see related to prayer</w:t>
            </w:r>
          </w:p>
        </w:tc>
      </w:tr>
      <w:tr w:rsidR="0007299E" w:rsidRPr="00D02794" w14:paraId="13E1C50D" w14:textId="77777777" w:rsidTr="00D83997">
        <w:tc>
          <w:tcPr>
            <w:tcW w:w="1188" w:type="dxa"/>
          </w:tcPr>
          <w:p w14:paraId="776D05CB" w14:textId="2C96BEA8" w:rsidR="0007299E" w:rsidRPr="00C07C99" w:rsidRDefault="0007299E" w:rsidP="0007299E">
            <w:pPr>
              <w:pStyle w:val="HTMLBody"/>
              <w:spacing w:before="120" w:after="120"/>
              <w:rPr>
                <w:rFonts w:asciiTheme="minorHAnsi" w:hAnsiTheme="minorHAnsi"/>
                <w:sz w:val="20"/>
              </w:rPr>
            </w:pPr>
            <w:r>
              <w:rPr>
                <w:b/>
                <w:smallCaps/>
                <w:sz w:val="20"/>
              </w:rPr>
              <w:t>6 Feb 20</w:t>
            </w:r>
          </w:p>
        </w:tc>
        <w:tc>
          <w:tcPr>
            <w:tcW w:w="2762" w:type="dxa"/>
          </w:tcPr>
          <w:p w14:paraId="01AD8ABC" w14:textId="77777777" w:rsidR="0007299E" w:rsidRDefault="0007299E" w:rsidP="0007299E">
            <w:pPr>
              <w:pStyle w:val="HTMLBody"/>
              <w:spacing w:before="120" w:after="120"/>
              <w:rPr>
                <w:rFonts w:asciiTheme="minorHAnsi" w:hAnsiTheme="minorHAnsi"/>
                <w:sz w:val="20"/>
              </w:rPr>
            </w:pPr>
            <w:r w:rsidRPr="00C07C99">
              <w:rPr>
                <w:rFonts w:asciiTheme="minorHAnsi" w:hAnsiTheme="minorHAnsi"/>
                <w:sz w:val="20"/>
              </w:rPr>
              <w:t>Biblical Foundations</w:t>
            </w:r>
          </w:p>
          <w:p w14:paraId="24D4E4B4" w14:textId="59EB050A" w:rsidR="0007299E" w:rsidRPr="0016151A" w:rsidRDefault="0007299E" w:rsidP="0007299E">
            <w:pPr>
              <w:pStyle w:val="HTMLBody"/>
              <w:numPr>
                <w:ilvl w:val="0"/>
                <w:numId w:val="10"/>
              </w:numPr>
              <w:spacing w:before="120" w:after="120"/>
              <w:rPr>
                <w:rFonts w:asciiTheme="minorHAnsi" w:hAnsiTheme="minorHAnsi"/>
                <w:sz w:val="20"/>
              </w:rPr>
            </w:pPr>
            <w:r>
              <w:rPr>
                <w:rFonts w:asciiTheme="minorHAnsi" w:hAnsiTheme="minorHAnsi"/>
                <w:sz w:val="20"/>
              </w:rPr>
              <w:t>Exercise 4: Silence</w:t>
            </w:r>
          </w:p>
        </w:tc>
        <w:tc>
          <w:tcPr>
            <w:tcW w:w="4078" w:type="dxa"/>
          </w:tcPr>
          <w:p w14:paraId="71C146C1"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Gorman</w:t>
            </w:r>
          </w:p>
          <w:p w14:paraId="16569D6B" w14:textId="79FA3228"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5</w:t>
            </w:r>
          </w:p>
        </w:tc>
      </w:tr>
      <w:tr w:rsidR="0007299E" w:rsidRPr="00D02794" w14:paraId="12275A1A" w14:textId="77777777" w:rsidTr="00D83997">
        <w:tc>
          <w:tcPr>
            <w:tcW w:w="1188" w:type="dxa"/>
          </w:tcPr>
          <w:p w14:paraId="669939D1" w14:textId="2E1D08C0" w:rsidR="0007299E" w:rsidRPr="00C07C99" w:rsidRDefault="0007299E" w:rsidP="0007299E">
            <w:pPr>
              <w:pStyle w:val="HTMLBody"/>
              <w:spacing w:before="120" w:after="120"/>
              <w:rPr>
                <w:rFonts w:asciiTheme="minorHAnsi" w:hAnsiTheme="minorHAnsi"/>
                <w:sz w:val="20"/>
              </w:rPr>
            </w:pPr>
            <w:r>
              <w:rPr>
                <w:b/>
                <w:smallCaps/>
                <w:sz w:val="20"/>
              </w:rPr>
              <w:t>7 Feb 27</w:t>
            </w:r>
          </w:p>
        </w:tc>
        <w:tc>
          <w:tcPr>
            <w:tcW w:w="2762" w:type="dxa"/>
          </w:tcPr>
          <w:p w14:paraId="1C638641" w14:textId="77777777" w:rsidR="0007299E" w:rsidRDefault="0007299E" w:rsidP="0007299E">
            <w:pPr>
              <w:pStyle w:val="HTMLBody"/>
              <w:spacing w:before="120" w:after="120"/>
              <w:rPr>
                <w:rFonts w:asciiTheme="minorHAnsi" w:hAnsiTheme="minorHAnsi"/>
                <w:sz w:val="20"/>
              </w:rPr>
            </w:pPr>
            <w:r w:rsidRPr="00C07C99">
              <w:rPr>
                <w:rFonts w:asciiTheme="minorHAnsi" w:hAnsiTheme="minorHAnsi"/>
                <w:sz w:val="20"/>
              </w:rPr>
              <w:t>Biblical Foundations</w:t>
            </w:r>
          </w:p>
          <w:p w14:paraId="141C87E6" w14:textId="7441BDAA" w:rsidR="0007299E" w:rsidRPr="0016151A" w:rsidRDefault="0007299E" w:rsidP="0007299E">
            <w:pPr>
              <w:pStyle w:val="HTMLBody"/>
              <w:numPr>
                <w:ilvl w:val="0"/>
                <w:numId w:val="10"/>
              </w:numPr>
              <w:spacing w:before="120" w:after="120"/>
              <w:rPr>
                <w:rFonts w:asciiTheme="minorHAnsi" w:hAnsiTheme="minorHAnsi"/>
                <w:sz w:val="20"/>
              </w:rPr>
            </w:pPr>
            <w:r>
              <w:rPr>
                <w:rFonts w:asciiTheme="minorHAnsi" w:hAnsiTheme="minorHAnsi"/>
                <w:sz w:val="20"/>
              </w:rPr>
              <w:lastRenderedPageBreak/>
              <w:t>Exercise 5: Calhoun</w:t>
            </w:r>
          </w:p>
        </w:tc>
        <w:tc>
          <w:tcPr>
            <w:tcW w:w="4078" w:type="dxa"/>
          </w:tcPr>
          <w:p w14:paraId="5CC4B4F9"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lastRenderedPageBreak/>
              <w:t>Read Barbarick</w:t>
            </w:r>
          </w:p>
          <w:p w14:paraId="015FA681"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lastRenderedPageBreak/>
              <w:t>Read Dawn</w:t>
            </w:r>
          </w:p>
          <w:p w14:paraId="25964D7C" w14:textId="0CF367E9"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6</w:t>
            </w:r>
          </w:p>
        </w:tc>
      </w:tr>
      <w:tr w:rsidR="0007299E" w:rsidRPr="00D02794" w14:paraId="0C0FF528" w14:textId="77777777" w:rsidTr="00D83997">
        <w:tc>
          <w:tcPr>
            <w:tcW w:w="1188" w:type="dxa"/>
            <w:tcBorders>
              <w:bottom w:val="single" w:sz="4" w:space="0" w:color="auto"/>
            </w:tcBorders>
          </w:tcPr>
          <w:p w14:paraId="3D5F2C59" w14:textId="2AE57FCC" w:rsidR="0007299E" w:rsidRPr="00C07C99" w:rsidRDefault="0007299E" w:rsidP="0007299E">
            <w:pPr>
              <w:pStyle w:val="HTMLBody"/>
              <w:spacing w:before="120" w:after="120"/>
              <w:rPr>
                <w:rFonts w:asciiTheme="minorHAnsi" w:hAnsiTheme="minorHAnsi"/>
                <w:sz w:val="20"/>
              </w:rPr>
            </w:pPr>
            <w:r>
              <w:rPr>
                <w:b/>
                <w:smallCaps/>
                <w:sz w:val="20"/>
              </w:rPr>
              <w:lastRenderedPageBreak/>
              <w:t>8 Mar 6</w:t>
            </w:r>
          </w:p>
        </w:tc>
        <w:tc>
          <w:tcPr>
            <w:tcW w:w="2762" w:type="dxa"/>
            <w:tcBorders>
              <w:bottom w:val="single" w:sz="4" w:space="0" w:color="auto"/>
            </w:tcBorders>
          </w:tcPr>
          <w:p w14:paraId="1268C57D" w14:textId="77777777" w:rsidR="0007299E" w:rsidRDefault="0007299E" w:rsidP="0007299E">
            <w:pPr>
              <w:pStyle w:val="HTMLBody"/>
              <w:spacing w:before="120" w:after="120"/>
              <w:rPr>
                <w:rFonts w:asciiTheme="minorHAnsi" w:hAnsiTheme="minorHAnsi"/>
                <w:sz w:val="20"/>
              </w:rPr>
            </w:pPr>
            <w:r>
              <w:rPr>
                <w:rFonts w:asciiTheme="minorHAnsi" w:hAnsiTheme="minorHAnsi"/>
                <w:sz w:val="20"/>
              </w:rPr>
              <w:t>Six Traditions</w:t>
            </w:r>
          </w:p>
          <w:p w14:paraId="586CF625" w14:textId="77777777" w:rsidR="0007299E" w:rsidRDefault="0007299E" w:rsidP="0007299E">
            <w:pPr>
              <w:pStyle w:val="HTMLBody"/>
              <w:spacing w:before="120" w:after="120"/>
              <w:rPr>
                <w:rFonts w:asciiTheme="minorHAnsi" w:hAnsiTheme="minorHAnsi"/>
                <w:sz w:val="20"/>
              </w:rPr>
            </w:pPr>
            <w:r>
              <w:rPr>
                <w:rFonts w:asciiTheme="minorHAnsi" w:hAnsiTheme="minorHAnsi"/>
                <w:sz w:val="20"/>
              </w:rPr>
              <w:t>Four Principles</w:t>
            </w:r>
          </w:p>
          <w:p w14:paraId="672BC9F2" w14:textId="77777777" w:rsidR="0007299E" w:rsidRDefault="0007299E" w:rsidP="0007299E">
            <w:pPr>
              <w:pStyle w:val="HTMLBody"/>
              <w:spacing w:before="120" w:after="120"/>
              <w:rPr>
                <w:rFonts w:asciiTheme="minorHAnsi" w:hAnsiTheme="minorHAnsi"/>
                <w:sz w:val="20"/>
              </w:rPr>
            </w:pPr>
            <w:r>
              <w:rPr>
                <w:rFonts w:asciiTheme="minorHAnsi" w:hAnsiTheme="minorHAnsi"/>
                <w:sz w:val="20"/>
              </w:rPr>
              <w:t>Faith as a Way of Life</w:t>
            </w:r>
          </w:p>
          <w:p w14:paraId="5EDDA315" w14:textId="5BD3FB68" w:rsidR="0007299E" w:rsidRPr="0016151A" w:rsidRDefault="0007299E" w:rsidP="0007299E">
            <w:pPr>
              <w:pStyle w:val="HTMLBody"/>
              <w:numPr>
                <w:ilvl w:val="0"/>
                <w:numId w:val="10"/>
              </w:numPr>
              <w:spacing w:before="120" w:after="120"/>
              <w:rPr>
                <w:rFonts w:asciiTheme="minorHAnsi" w:hAnsiTheme="minorHAnsi"/>
                <w:sz w:val="20"/>
              </w:rPr>
            </w:pPr>
            <w:r>
              <w:rPr>
                <w:rFonts w:asciiTheme="minorHAnsi" w:hAnsiTheme="minorHAnsi"/>
                <w:sz w:val="20"/>
              </w:rPr>
              <w:t>Exercise 6: Calhoun</w:t>
            </w:r>
          </w:p>
        </w:tc>
        <w:tc>
          <w:tcPr>
            <w:tcW w:w="4078" w:type="dxa"/>
            <w:tcBorders>
              <w:bottom w:val="single" w:sz="4" w:space="0" w:color="auto"/>
            </w:tcBorders>
          </w:tcPr>
          <w:p w14:paraId="05BEB0C7"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7</w:t>
            </w:r>
          </w:p>
          <w:p w14:paraId="77C64347" w14:textId="5E17F82C"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Knight-Slater</w:t>
            </w:r>
          </w:p>
        </w:tc>
      </w:tr>
      <w:tr w:rsidR="0007299E" w:rsidRPr="00D02794" w14:paraId="05405B4E" w14:textId="77777777" w:rsidTr="00D83997">
        <w:tc>
          <w:tcPr>
            <w:tcW w:w="1188" w:type="dxa"/>
            <w:tcBorders>
              <w:bottom w:val="single" w:sz="4" w:space="0" w:color="auto"/>
            </w:tcBorders>
            <w:shd w:val="pct12" w:color="auto" w:fill="auto"/>
          </w:tcPr>
          <w:p w14:paraId="1F3CB687" w14:textId="41648AFA" w:rsidR="0007299E" w:rsidRPr="00C07C99" w:rsidRDefault="0007299E" w:rsidP="0007299E">
            <w:pPr>
              <w:pStyle w:val="HTMLBody"/>
              <w:spacing w:before="120" w:after="120"/>
              <w:rPr>
                <w:rFonts w:asciiTheme="minorHAnsi" w:hAnsiTheme="minorHAnsi"/>
                <w:sz w:val="20"/>
              </w:rPr>
            </w:pPr>
            <w:r>
              <w:rPr>
                <w:b/>
                <w:smallCaps/>
                <w:sz w:val="20"/>
              </w:rPr>
              <w:t>9 Mar 13</w:t>
            </w:r>
          </w:p>
        </w:tc>
        <w:tc>
          <w:tcPr>
            <w:tcW w:w="2762" w:type="dxa"/>
            <w:tcBorders>
              <w:bottom w:val="single" w:sz="4" w:space="0" w:color="auto"/>
            </w:tcBorders>
            <w:shd w:val="pct12" w:color="auto" w:fill="auto"/>
          </w:tcPr>
          <w:p w14:paraId="760BBA88" w14:textId="4A7FCC73" w:rsidR="0007299E" w:rsidRPr="0016151A" w:rsidRDefault="0007299E" w:rsidP="0007299E">
            <w:pPr>
              <w:pStyle w:val="HTMLBody"/>
              <w:spacing w:before="120" w:after="120"/>
              <w:rPr>
                <w:rFonts w:asciiTheme="minorHAnsi" w:hAnsiTheme="minorHAnsi"/>
                <w:sz w:val="20"/>
              </w:rPr>
            </w:pPr>
            <w:r>
              <w:rPr>
                <w:rFonts w:asciiTheme="minorHAnsi" w:hAnsiTheme="minorHAnsi"/>
                <w:sz w:val="20"/>
              </w:rPr>
              <w:t>Spring Break</w:t>
            </w:r>
          </w:p>
        </w:tc>
        <w:tc>
          <w:tcPr>
            <w:tcW w:w="4078" w:type="dxa"/>
            <w:tcBorders>
              <w:bottom w:val="single" w:sz="4" w:space="0" w:color="auto"/>
            </w:tcBorders>
            <w:shd w:val="pct12" w:color="auto" w:fill="auto"/>
          </w:tcPr>
          <w:p w14:paraId="3AFFDFFA" w14:textId="3CBDF701" w:rsidR="0007299E" w:rsidRPr="00C07C99" w:rsidRDefault="0007299E" w:rsidP="0007299E">
            <w:pPr>
              <w:pStyle w:val="HTMLBody"/>
              <w:spacing w:before="120" w:after="120"/>
              <w:rPr>
                <w:rFonts w:asciiTheme="minorHAnsi" w:hAnsiTheme="minorHAnsi"/>
                <w:sz w:val="20"/>
              </w:rPr>
            </w:pPr>
          </w:p>
        </w:tc>
      </w:tr>
      <w:tr w:rsidR="0007299E" w:rsidRPr="00D02794" w14:paraId="62F5BD31" w14:textId="77777777" w:rsidTr="00D83997">
        <w:tc>
          <w:tcPr>
            <w:tcW w:w="1188" w:type="dxa"/>
            <w:shd w:val="clear" w:color="auto" w:fill="auto"/>
          </w:tcPr>
          <w:p w14:paraId="7EDE202E" w14:textId="493478CE" w:rsidR="0007299E" w:rsidRPr="00C07C99" w:rsidRDefault="0007299E" w:rsidP="0007299E">
            <w:pPr>
              <w:pStyle w:val="HTMLBody"/>
              <w:spacing w:before="120" w:after="120"/>
              <w:rPr>
                <w:rFonts w:asciiTheme="minorHAnsi" w:hAnsiTheme="minorHAnsi"/>
                <w:sz w:val="20"/>
              </w:rPr>
            </w:pPr>
            <w:r>
              <w:rPr>
                <w:b/>
                <w:smallCaps/>
                <w:sz w:val="20"/>
              </w:rPr>
              <w:t>10 Mar 20</w:t>
            </w:r>
          </w:p>
        </w:tc>
        <w:tc>
          <w:tcPr>
            <w:tcW w:w="2762" w:type="dxa"/>
            <w:shd w:val="clear" w:color="auto" w:fill="auto"/>
          </w:tcPr>
          <w:p w14:paraId="118A9894" w14:textId="77777777" w:rsidR="0007299E" w:rsidRDefault="0007299E" w:rsidP="0007299E">
            <w:pPr>
              <w:pStyle w:val="HTMLBody"/>
              <w:spacing w:before="120" w:after="120"/>
              <w:rPr>
                <w:rFonts w:asciiTheme="minorHAnsi" w:hAnsiTheme="minorHAnsi"/>
                <w:sz w:val="20"/>
              </w:rPr>
            </w:pPr>
            <w:r>
              <w:rPr>
                <w:rFonts w:asciiTheme="minorHAnsi" w:hAnsiTheme="minorHAnsi"/>
                <w:sz w:val="20"/>
              </w:rPr>
              <w:t>Theological Foundations</w:t>
            </w:r>
          </w:p>
          <w:p w14:paraId="15E59A84" w14:textId="0312688E" w:rsidR="0007299E" w:rsidRPr="0016151A" w:rsidRDefault="0007299E" w:rsidP="0007299E">
            <w:pPr>
              <w:pStyle w:val="HTMLBody"/>
              <w:numPr>
                <w:ilvl w:val="0"/>
                <w:numId w:val="15"/>
              </w:numPr>
              <w:spacing w:before="120" w:after="120"/>
              <w:rPr>
                <w:rFonts w:asciiTheme="minorHAnsi" w:hAnsiTheme="minorHAnsi"/>
                <w:sz w:val="20"/>
              </w:rPr>
            </w:pPr>
            <w:r>
              <w:rPr>
                <w:rFonts w:asciiTheme="minorHAnsi" w:hAnsiTheme="minorHAnsi"/>
                <w:sz w:val="20"/>
              </w:rPr>
              <w:t>Exercise 7: Calhoun</w:t>
            </w:r>
          </w:p>
        </w:tc>
        <w:tc>
          <w:tcPr>
            <w:tcW w:w="4078" w:type="dxa"/>
            <w:shd w:val="clear" w:color="auto" w:fill="auto"/>
          </w:tcPr>
          <w:p w14:paraId="5EB9ABD7"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Reading Sensing</w:t>
            </w:r>
          </w:p>
          <w:p w14:paraId="246572E7" w14:textId="14024614" w:rsidR="0007299E" w:rsidRPr="0016151A"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8</w:t>
            </w:r>
          </w:p>
        </w:tc>
      </w:tr>
      <w:tr w:rsidR="0007299E" w:rsidRPr="00D02794" w14:paraId="000221E7" w14:textId="77777777" w:rsidTr="00D83997">
        <w:tc>
          <w:tcPr>
            <w:tcW w:w="1188" w:type="dxa"/>
          </w:tcPr>
          <w:p w14:paraId="5EAD9DBD" w14:textId="7D0B4475" w:rsidR="0007299E" w:rsidRPr="00C07C99" w:rsidRDefault="0007299E" w:rsidP="0007299E">
            <w:pPr>
              <w:pStyle w:val="HTMLBody"/>
              <w:spacing w:before="120" w:after="120"/>
              <w:rPr>
                <w:rFonts w:asciiTheme="minorHAnsi" w:hAnsiTheme="minorHAnsi"/>
                <w:sz w:val="20"/>
              </w:rPr>
            </w:pPr>
            <w:r>
              <w:rPr>
                <w:b/>
                <w:smallCaps/>
                <w:sz w:val="20"/>
              </w:rPr>
              <w:t>11 Mar 27</w:t>
            </w:r>
          </w:p>
        </w:tc>
        <w:tc>
          <w:tcPr>
            <w:tcW w:w="2762" w:type="dxa"/>
          </w:tcPr>
          <w:p w14:paraId="1F53F641" w14:textId="77777777" w:rsidR="0007299E" w:rsidRDefault="0007299E" w:rsidP="0007299E">
            <w:pPr>
              <w:pStyle w:val="HTMLBody"/>
              <w:spacing w:before="120" w:after="120"/>
              <w:rPr>
                <w:rFonts w:asciiTheme="minorHAnsi" w:hAnsiTheme="minorHAnsi"/>
                <w:sz w:val="20"/>
              </w:rPr>
            </w:pPr>
            <w:r>
              <w:rPr>
                <w:rFonts w:asciiTheme="minorHAnsi" w:hAnsiTheme="minorHAnsi"/>
                <w:sz w:val="20"/>
              </w:rPr>
              <w:t>Short Report Discussion Groups</w:t>
            </w:r>
          </w:p>
          <w:p w14:paraId="49413F84" w14:textId="5E8A84B8"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Exercise 8: Calhoun</w:t>
            </w:r>
          </w:p>
        </w:tc>
        <w:tc>
          <w:tcPr>
            <w:tcW w:w="4078" w:type="dxa"/>
          </w:tcPr>
          <w:p w14:paraId="672E8DC8" w14:textId="0DA92949" w:rsidR="0007299E" w:rsidRPr="00A3010D"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 xml:space="preserve">Short Report due March </w:t>
            </w:r>
            <w:r w:rsidR="00D83997">
              <w:rPr>
                <w:rFonts w:asciiTheme="minorHAnsi" w:hAnsiTheme="minorHAnsi"/>
                <w:sz w:val="20"/>
              </w:rPr>
              <w:t>3</w:t>
            </w:r>
            <w:r>
              <w:rPr>
                <w:rFonts w:asciiTheme="minorHAnsi" w:hAnsiTheme="minorHAnsi"/>
                <w:sz w:val="20"/>
              </w:rPr>
              <w:t xml:space="preserve">1 </w:t>
            </w:r>
          </w:p>
        </w:tc>
      </w:tr>
      <w:tr w:rsidR="0007299E" w:rsidRPr="00D02794" w14:paraId="4B5A79D4" w14:textId="77777777" w:rsidTr="00D83997">
        <w:tc>
          <w:tcPr>
            <w:tcW w:w="1188" w:type="dxa"/>
          </w:tcPr>
          <w:p w14:paraId="3BAB231D" w14:textId="344E439A" w:rsidR="0007299E" w:rsidRPr="00C07C99" w:rsidRDefault="0007299E" w:rsidP="0007299E">
            <w:pPr>
              <w:pStyle w:val="HTMLBody"/>
              <w:spacing w:before="120" w:after="120"/>
              <w:rPr>
                <w:rFonts w:asciiTheme="minorHAnsi" w:hAnsiTheme="minorHAnsi"/>
                <w:sz w:val="20"/>
              </w:rPr>
            </w:pPr>
            <w:r>
              <w:rPr>
                <w:b/>
                <w:smallCaps/>
                <w:sz w:val="20"/>
              </w:rPr>
              <w:t>12 Ap 3</w:t>
            </w:r>
          </w:p>
        </w:tc>
        <w:tc>
          <w:tcPr>
            <w:tcW w:w="2762" w:type="dxa"/>
          </w:tcPr>
          <w:p w14:paraId="75C53D54" w14:textId="34378AF6" w:rsidR="0007299E" w:rsidRDefault="0007299E" w:rsidP="0007299E">
            <w:pPr>
              <w:pStyle w:val="HTMLBody"/>
              <w:spacing w:before="120" w:after="120"/>
              <w:rPr>
                <w:rFonts w:asciiTheme="minorHAnsi" w:hAnsiTheme="minorHAnsi"/>
                <w:sz w:val="20"/>
              </w:rPr>
            </w:pPr>
            <w:r>
              <w:rPr>
                <w:rFonts w:asciiTheme="minorHAnsi" w:hAnsiTheme="minorHAnsi"/>
                <w:sz w:val="20"/>
              </w:rPr>
              <w:t>Spiritual Direction &amp; Mentoring</w:t>
            </w:r>
          </w:p>
          <w:p w14:paraId="29CC0D0D" w14:textId="1B992E1B" w:rsidR="0007299E" w:rsidRPr="0016151A" w:rsidRDefault="0007299E" w:rsidP="0007299E">
            <w:pPr>
              <w:pStyle w:val="HTMLBody"/>
              <w:numPr>
                <w:ilvl w:val="0"/>
                <w:numId w:val="10"/>
              </w:numPr>
              <w:spacing w:before="120" w:after="120"/>
              <w:rPr>
                <w:rFonts w:asciiTheme="minorHAnsi" w:hAnsiTheme="minorHAnsi"/>
                <w:sz w:val="20"/>
              </w:rPr>
            </w:pPr>
            <w:r>
              <w:rPr>
                <w:rFonts w:asciiTheme="minorHAnsi" w:hAnsiTheme="minorHAnsi"/>
                <w:sz w:val="20"/>
              </w:rPr>
              <w:t>Exercise 9: Calhoun</w:t>
            </w:r>
          </w:p>
        </w:tc>
        <w:tc>
          <w:tcPr>
            <w:tcW w:w="4078" w:type="dxa"/>
          </w:tcPr>
          <w:p w14:paraId="3FF37CB1" w14:textId="77777777"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 xml:space="preserve">Read Bonhoeffer </w:t>
            </w:r>
          </w:p>
          <w:p w14:paraId="141D83EB" w14:textId="2B516310"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9</w:t>
            </w:r>
          </w:p>
        </w:tc>
      </w:tr>
      <w:tr w:rsidR="0007299E" w:rsidRPr="00D02794" w14:paraId="2A2CB3D8" w14:textId="77777777" w:rsidTr="00D83997">
        <w:tc>
          <w:tcPr>
            <w:tcW w:w="1188" w:type="dxa"/>
          </w:tcPr>
          <w:p w14:paraId="4AAE940F" w14:textId="3984319A" w:rsidR="0007299E" w:rsidRPr="00C07C99" w:rsidRDefault="0007299E" w:rsidP="0007299E">
            <w:pPr>
              <w:pStyle w:val="HTMLBody"/>
              <w:spacing w:before="120" w:after="120"/>
              <w:rPr>
                <w:rFonts w:asciiTheme="minorHAnsi" w:hAnsiTheme="minorHAnsi"/>
                <w:sz w:val="20"/>
              </w:rPr>
            </w:pPr>
            <w:r>
              <w:rPr>
                <w:b/>
                <w:smallCaps/>
                <w:sz w:val="20"/>
              </w:rPr>
              <w:t>13 Ap 10</w:t>
            </w:r>
          </w:p>
        </w:tc>
        <w:tc>
          <w:tcPr>
            <w:tcW w:w="2762" w:type="dxa"/>
          </w:tcPr>
          <w:p w14:paraId="574A96DA" w14:textId="0BBAD71A" w:rsidR="0007299E" w:rsidRDefault="0007299E" w:rsidP="0007299E">
            <w:pPr>
              <w:pStyle w:val="HTMLBody"/>
              <w:spacing w:before="120" w:after="120"/>
              <w:rPr>
                <w:rFonts w:asciiTheme="minorHAnsi" w:hAnsiTheme="minorHAnsi"/>
                <w:sz w:val="20"/>
              </w:rPr>
            </w:pPr>
            <w:r>
              <w:rPr>
                <w:rFonts w:asciiTheme="minorHAnsi" w:hAnsiTheme="minorHAnsi"/>
                <w:sz w:val="20"/>
              </w:rPr>
              <w:t xml:space="preserve">Communal Practices: </w:t>
            </w:r>
            <w:r w:rsidRPr="00C07C99">
              <w:rPr>
                <w:rFonts w:asciiTheme="minorHAnsi" w:hAnsiTheme="minorHAnsi"/>
                <w:sz w:val="20"/>
              </w:rPr>
              <w:t>Worship</w:t>
            </w:r>
            <w:r>
              <w:rPr>
                <w:rFonts w:asciiTheme="minorHAnsi" w:hAnsiTheme="minorHAnsi"/>
                <w:sz w:val="20"/>
              </w:rPr>
              <w:t xml:space="preserve">, </w:t>
            </w:r>
            <w:r w:rsidRPr="00C07C99">
              <w:rPr>
                <w:rFonts w:asciiTheme="minorHAnsi" w:hAnsiTheme="minorHAnsi"/>
                <w:sz w:val="20"/>
              </w:rPr>
              <w:t>Catechesis</w:t>
            </w:r>
            <w:r>
              <w:rPr>
                <w:rFonts w:asciiTheme="minorHAnsi" w:hAnsiTheme="minorHAnsi"/>
                <w:sz w:val="20"/>
              </w:rPr>
              <w:t xml:space="preserve">, and </w:t>
            </w:r>
            <w:r w:rsidRPr="00C07C99">
              <w:rPr>
                <w:rFonts w:asciiTheme="minorHAnsi" w:hAnsiTheme="minorHAnsi"/>
                <w:sz w:val="20"/>
              </w:rPr>
              <w:t>Sacraments</w:t>
            </w:r>
          </w:p>
          <w:p w14:paraId="6AB8E9E6" w14:textId="3788F12D" w:rsidR="0007299E" w:rsidRPr="0016151A" w:rsidRDefault="0007299E" w:rsidP="0007299E">
            <w:pPr>
              <w:pStyle w:val="HTMLBody"/>
              <w:numPr>
                <w:ilvl w:val="0"/>
                <w:numId w:val="10"/>
              </w:numPr>
              <w:spacing w:before="120" w:after="120"/>
              <w:rPr>
                <w:rFonts w:asciiTheme="minorHAnsi" w:hAnsiTheme="minorHAnsi"/>
                <w:sz w:val="20"/>
              </w:rPr>
            </w:pPr>
            <w:r>
              <w:rPr>
                <w:rFonts w:asciiTheme="minorHAnsi" w:hAnsiTheme="minorHAnsi"/>
                <w:sz w:val="20"/>
              </w:rPr>
              <w:t>Exercise 10: Calhoun</w:t>
            </w:r>
          </w:p>
        </w:tc>
        <w:tc>
          <w:tcPr>
            <w:tcW w:w="4078" w:type="dxa"/>
          </w:tcPr>
          <w:p w14:paraId="7512E377" w14:textId="69FB5726"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Blevins</w:t>
            </w:r>
          </w:p>
          <w:p w14:paraId="6A4B4AAF" w14:textId="5A1FB215"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Osmer</w:t>
            </w:r>
          </w:p>
          <w:p w14:paraId="0CFFAA4C" w14:textId="5AFEB692"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Sensing</w:t>
            </w:r>
          </w:p>
          <w:p w14:paraId="78AEEB62" w14:textId="56C186E3"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Highland’s “Sacramental Living”</w:t>
            </w:r>
          </w:p>
          <w:p w14:paraId="25ABFD03" w14:textId="5C602F43"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 xml:space="preserve">Research paper due April </w:t>
            </w:r>
            <w:r w:rsidR="00D83997">
              <w:rPr>
                <w:rFonts w:asciiTheme="minorHAnsi" w:hAnsiTheme="minorHAnsi"/>
                <w:sz w:val="20"/>
              </w:rPr>
              <w:t>14</w:t>
            </w:r>
          </w:p>
          <w:p w14:paraId="52F20813" w14:textId="61AE875C"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Discussion Question 10</w:t>
            </w:r>
          </w:p>
        </w:tc>
      </w:tr>
      <w:tr w:rsidR="0007299E" w:rsidRPr="00D02794" w14:paraId="2372ECF7" w14:textId="77777777" w:rsidTr="00D83997">
        <w:tc>
          <w:tcPr>
            <w:tcW w:w="1188" w:type="dxa"/>
          </w:tcPr>
          <w:p w14:paraId="1FAE90E9" w14:textId="1F6FC5CD" w:rsidR="0007299E" w:rsidRPr="00C07C99" w:rsidRDefault="0007299E" w:rsidP="0007299E">
            <w:pPr>
              <w:pStyle w:val="HTMLBody"/>
              <w:spacing w:before="120" w:after="120"/>
              <w:rPr>
                <w:rFonts w:asciiTheme="minorHAnsi" w:hAnsiTheme="minorHAnsi"/>
                <w:sz w:val="20"/>
              </w:rPr>
            </w:pPr>
            <w:r>
              <w:rPr>
                <w:b/>
                <w:smallCaps/>
                <w:sz w:val="20"/>
              </w:rPr>
              <w:t>14 Ap 17</w:t>
            </w:r>
          </w:p>
        </w:tc>
        <w:tc>
          <w:tcPr>
            <w:tcW w:w="2762" w:type="dxa"/>
          </w:tcPr>
          <w:p w14:paraId="4A6AE694" w14:textId="56A86344" w:rsidR="0007299E" w:rsidRDefault="0007299E" w:rsidP="0007299E">
            <w:pPr>
              <w:pStyle w:val="HTMLBody"/>
              <w:spacing w:before="120" w:after="120"/>
              <w:rPr>
                <w:rFonts w:asciiTheme="minorHAnsi" w:hAnsiTheme="minorHAnsi"/>
                <w:sz w:val="20"/>
              </w:rPr>
            </w:pPr>
            <w:r>
              <w:rPr>
                <w:rFonts w:asciiTheme="minorHAnsi" w:hAnsiTheme="minorHAnsi"/>
                <w:sz w:val="20"/>
              </w:rPr>
              <w:t>Spiritual Formation Practices</w:t>
            </w:r>
          </w:p>
          <w:p w14:paraId="38B96639" w14:textId="77777777" w:rsidR="0007299E" w:rsidRPr="00C07C99" w:rsidRDefault="0007299E" w:rsidP="0007299E">
            <w:pPr>
              <w:pStyle w:val="HTMLBody"/>
              <w:spacing w:before="120" w:after="120"/>
              <w:rPr>
                <w:rFonts w:asciiTheme="minorHAnsi" w:hAnsiTheme="minorHAnsi"/>
                <w:sz w:val="20"/>
              </w:rPr>
            </w:pPr>
          </w:p>
        </w:tc>
        <w:tc>
          <w:tcPr>
            <w:tcW w:w="4078" w:type="dxa"/>
          </w:tcPr>
          <w:p w14:paraId="76B9B2D2" w14:textId="68A5D606"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 xml:space="preserve">Pastoral Application Report due April </w:t>
            </w:r>
            <w:r w:rsidR="00D83997">
              <w:rPr>
                <w:rFonts w:asciiTheme="minorHAnsi" w:hAnsiTheme="minorHAnsi"/>
                <w:sz w:val="20"/>
              </w:rPr>
              <w:t>21</w:t>
            </w:r>
            <w:r>
              <w:rPr>
                <w:rFonts w:asciiTheme="minorHAnsi" w:hAnsiTheme="minorHAnsi"/>
                <w:sz w:val="20"/>
              </w:rPr>
              <w:t xml:space="preserve"> </w:t>
            </w:r>
          </w:p>
          <w:p w14:paraId="31439CFD" w14:textId="49F0C8E0"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Smith</w:t>
            </w:r>
          </w:p>
          <w:p w14:paraId="355726D9" w14:textId="371A0A4A"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Read Highland’s “Disciplines of Transformation”</w:t>
            </w:r>
          </w:p>
          <w:p w14:paraId="3B937817" w14:textId="7565779A" w:rsidR="0007299E" w:rsidRPr="00C07C99"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Review Reflection Question A</w:t>
            </w:r>
          </w:p>
        </w:tc>
      </w:tr>
      <w:tr w:rsidR="0007299E" w:rsidRPr="00D02794" w14:paraId="0DCAEB83" w14:textId="77777777" w:rsidTr="00D83997">
        <w:tc>
          <w:tcPr>
            <w:tcW w:w="1188" w:type="dxa"/>
          </w:tcPr>
          <w:p w14:paraId="3FC8EF0F" w14:textId="1E040FAF" w:rsidR="0007299E" w:rsidRPr="00C07C99" w:rsidRDefault="0007299E" w:rsidP="0007299E">
            <w:pPr>
              <w:pStyle w:val="HTMLBody"/>
              <w:spacing w:before="120" w:after="120"/>
              <w:rPr>
                <w:rFonts w:asciiTheme="minorHAnsi" w:hAnsiTheme="minorHAnsi"/>
                <w:sz w:val="20"/>
              </w:rPr>
            </w:pPr>
            <w:r>
              <w:rPr>
                <w:b/>
                <w:smallCaps/>
                <w:sz w:val="20"/>
              </w:rPr>
              <w:t>15 Ap 24</w:t>
            </w:r>
          </w:p>
        </w:tc>
        <w:tc>
          <w:tcPr>
            <w:tcW w:w="2762" w:type="dxa"/>
          </w:tcPr>
          <w:p w14:paraId="1F4DEDA9" w14:textId="1E3D7CA3" w:rsidR="0007299E" w:rsidRPr="00C07C99" w:rsidRDefault="0007299E" w:rsidP="0007299E">
            <w:pPr>
              <w:pStyle w:val="HTMLBody"/>
              <w:spacing w:before="120" w:after="120"/>
              <w:rPr>
                <w:rFonts w:asciiTheme="minorHAnsi" w:hAnsiTheme="minorHAnsi"/>
                <w:sz w:val="20"/>
              </w:rPr>
            </w:pPr>
            <w:r>
              <w:rPr>
                <w:rFonts w:asciiTheme="minorHAnsi" w:hAnsiTheme="minorHAnsi"/>
                <w:sz w:val="20"/>
              </w:rPr>
              <w:t>Hindrances to developing our spiritual life</w:t>
            </w:r>
          </w:p>
        </w:tc>
        <w:tc>
          <w:tcPr>
            <w:tcW w:w="4078" w:type="dxa"/>
          </w:tcPr>
          <w:p w14:paraId="4417E7A6" w14:textId="07AEE563" w:rsidR="0007299E"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Journal due April 2</w:t>
            </w:r>
            <w:r w:rsidR="00D83997">
              <w:rPr>
                <w:rFonts w:asciiTheme="minorHAnsi" w:hAnsiTheme="minorHAnsi"/>
                <w:sz w:val="20"/>
              </w:rPr>
              <w:t>8</w:t>
            </w:r>
            <w:r>
              <w:rPr>
                <w:rFonts w:asciiTheme="minorHAnsi" w:hAnsiTheme="minorHAnsi"/>
                <w:sz w:val="20"/>
              </w:rPr>
              <w:t xml:space="preserve"> </w:t>
            </w:r>
          </w:p>
          <w:p w14:paraId="0BA32B90" w14:textId="075EC65C" w:rsidR="0007299E" w:rsidRPr="0016151A" w:rsidRDefault="0007299E" w:rsidP="0007299E">
            <w:pPr>
              <w:pStyle w:val="HTMLBody"/>
              <w:numPr>
                <w:ilvl w:val="0"/>
                <w:numId w:val="8"/>
              </w:numPr>
              <w:spacing w:before="120" w:after="120"/>
              <w:rPr>
                <w:rFonts w:asciiTheme="minorHAnsi" w:hAnsiTheme="minorHAnsi"/>
                <w:sz w:val="20"/>
              </w:rPr>
            </w:pPr>
            <w:r>
              <w:rPr>
                <w:rFonts w:asciiTheme="minorHAnsi" w:hAnsiTheme="minorHAnsi"/>
                <w:sz w:val="20"/>
              </w:rPr>
              <w:t>Review Reflection Question B</w:t>
            </w:r>
          </w:p>
        </w:tc>
      </w:tr>
    </w:tbl>
    <w:p w14:paraId="258C0B16" w14:textId="77777777" w:rsidR="00862789" w:rsidRPr="00D02794" w:rsidRDefault="00862789" w:rsidP="00E246F7">
      <w:pPr>
        <w:ind w:left="360"/>
      </w:pPr>
    </w:p>
    <w:p w14:paraId="6551A482" w14:textId="77777777" w:rsidR="002D5C20" w:rsidRDefault="002D5C20">
      <w:pPr>
        <w:rPr>
          <w:rFonts w:eastAsiaTheme="majorEastAsia"/>
          <w:b/>
          <w:smallCaps/>
          <w:color w:val="404040" w:themeColor="text1" w:themeTint="BF"/>
          <w:sz w:val="24"/>
          <w:szCs w:val="24"/>
        </w:rPr>
      </w:pPr>
      <w:r>
        <w:rPr>
          <w:b/>
          <w:smallCaps/>
          <w:sz w:val="24"/>
          <w:szCs w:val="24"/>
        </w:rPr>
        <w:br w:type="page"/>
      </w:r>
    </w:p>
    <w:p w14:paraId="67378C98" w14:textId="56A3CF39" w:rsidR="00862789" w:rsidRPr="00D02794" w:rsidRDefault="00862789" w:rsidP="00862789">
      <w:pPr>
        <w:pStyle w:val="Heading8"/>
        <w:spacing w:before="0" w:after="120"/>
        <w:rPr>
          <w:rFonts w:ascii="Times New Roman" w:hAnsi="Times New Roman" w:cs="Times New Roman"/>
          <w:b/>
          <w:smallCaps/>
          <w:sz w:val="24"/>
          <w:szCs w:val="24"/>
        </w:rPr>
      </w:pPr>
      <w:r w:rsidRPr="00D02794">
        <w:rPr>
          <w:rFonts w:ascii="Times New Roman" w:hAnsi="Times New Roman" w:cs="Times New Roman"/>
          <w:b/>
          <w:smallCaps/>
          <w:sz w:val="24"/>
          <w:szCs w:val="24"/>
        </w:rPr>
        <w:lastRenderedPageBreak/>
        <w:t>Classroom Virtues</w:t>
      </w:r>
    </w:p>
    <w:p w14:paraId="59199E66" w14:textId="77777777" w:rsidR="00862789" w:rsidRPr="00D02794" w:rsidRDefault="00862789" w:rsidP="00862789">
      <w:pPr>
        <w:pStyle w:val="Article"/>
        <w:spacing w:after="120" w:line="240" w:lineRule="auto"/>
        <w:ind w:left="360" w:right="-720" w:firstLine="0"/>
        <w:rPr>
          <w:rFonts w:ascii="Times New Roman" w:hAnsi="Times New Roman"/>
          <w:sz w:val="20"/>
        </w:rPr>
      </w:pPr>
      <w:r w:rsidRPr="00D02794">
        <w:rPr>
          <w:rFonts w:ascii="Times New Roman" w:hAnsi="Times New Roman"/>
          <w:sz w:val="20"/>
        </w:rPr>
        <w:t>The GST invites students to participate in a process of theological and spiritual formation.</w:t>
      </w:r>
      <w:r w:rsidRPr="00D02794">
        <w:rPr>
          <w:rFonts w:ascii="Times New Roman" w:hAnsi="Times New Roman"/>
          <w:b/>
          <w:sz w:val="20"/>
        </w:rPr>
        <w:t xml:space="preserve">  </w:t>
      </w:r>
      <w:r w:rsidRPr="00D02794">
        <w:rPr>
          <w:rFonts w:ascii="Times New Roman" w:hAnsi="Times New Roman"/>
          <w:sz w:val="20"/>
        </w:rPr>
        <w:t xml:space="preserve">Knowing how to think theologically comes by habit and by imitation, not simply by acquiring isolated facts.  The assumption here is that books alone are insufficient for addressing difficulties of life and forming people into the image and likeness of God. Ultimately, we strive to form communities of inquiry, inviting you to inhabit a shared world of learning.  Within such an environment, the goal is to cultivate critical skills of reflection, spiritual disciplines, interact authentically with one another, and learn to function as a community of inquiry.  A large part of this involves connecting areas of life rather than pitting them against one another.  Prayer, study, and other dimensions of life are all integral to the process of formation.  Consequently, we invite you to participate in a set of practices; nurtured within this context, you pursue “intellectual, moral, spiritual excellence” the result of which is the formation of the whole person.  </w:t>
      </w:r>
    </w:p>
    <w:p w14:paraId="46DEA092" w14:textId="77777777" w:rsidR="00862789" w:rsidRPr="00D02794" w:rsidRDefault="00862789" w:rsidP="00862789">
      <w:pPr>
        <w:pStyle w:val="BodyText"/>
        <w:ind w:left="360" w:right="-720"/>
      </w:pPr>
      <w:r w:rsidRPr="00D02794">
        <w:rPr>
          <w:b/>
        </w:rPr>
        <w:t>Desire for truth in the context of love</w:t>
      </w:r>
      <w:r w:rsidRPr="00D02794">
        <w:t xml:space="preserve">—the aptitude to discern whether belief-forming processes, practices, and people yield true beliefs over false ones. People motivated by this desire will be more likely to conduct thorough inquiries, scrutinize evidence carefully, investigate numerous fields of study, consider alternative explanations, while respecting and caring for others. </w:t>
      </w:r>
    </w:p>
    <w:p w14:paraId="65C2E1FF" w14:textId="77777777" w:rsidR="00862789" w:rsidRPr="00D02794" w:rsidRDefault="00862789" w:rsidP="00862789">
      <w:pPr>
        <w:pStyle w:val="BodyText"/>
        <w:ind w:left="360" w:right="-720"/>
      </w:pPr>
      <w:r w:rsidRPr="00D02794">
        <w:rPr>
          <w:b/>
        </w:rPr>
        <w:t>Humility</w:t>
      </w:r>
      <w:r w:rsidRPr="00D02794">
        <w:t xml:space="preserve">—the capacity to recognize reliable sources of informed judgment while recognizing the limits of our knowledge and the fallibility of our judgments. This is not created in isolation but takes into account feedback and correction from other sources of informed judgment.  </w:t>
      </w:r>
    </w:p>
    <w:p w14:paraId="0064CF21" w14:textId="77777777" w:rsidR="00862789" w:rsidRPr="00D02794" w:rsidRDefault="00862789" w:rsidP="00862789">
      <w:pPr>
        <w:pStyle w:val="BodyText"/>
        <w:ind w:left="360" w:right="-720"/>
      </w:pPr>
      <w:r w:rsidRPr="00D02794">
        <w:rPr>
          <w:b/>
        </w:rPr>
        <w:t>Honesty</w:t>
      </w:r>
      <w:r w:rsidRPr="00D02794">
        <w:t xml:space="preserve">—the capacity to tackle difficult questions without seeking simple answers. Ignoring complex and difficult questions only solidifies vices such as intellectual dishonesty, close-mindedness, and rash judgments.  These vices preclude the possibility of refining our thinking and of participating in conversations with others. </w:t>
      </w:r>
    </w:p>
    <w:p w14:paraId="366AD026" w14:textId="77777777" w:rsidR="00862789" w:rsidRPr="00D02794" w:rsidRDefault="00862789" w:rsidP="00862789">
      <w:pPr>
        <w:pStyle w:val="BodyText"/>
        <w:ind w:left="360" w:right="-720"/>
      </w:pPr>
      <w:r w:rsidRPr="00D02794">
        <w:rPr>
          <w:b/>
        </w:rPr>
        <w:t>Openness</w:t>
      </w:r>
      <w:r w:rsidRPr="00D02794">
        <w:t xml:space="preserve">—the desire to engage in an open-ended search for knowledge of God, including receptivity to different ideas, experiences, and people. Listening becomes a discipline that acknowledges the other and respects diversity. The art of being a student and a teacher is an ongoing process that necessitates hospitality, patience, and love. </w:t>
      </w:r>
    </w:p>
    <w:p w14:paraId="3AC00D42" w14:textId="77777777" w:rsidR="00862789" w:rsidRPr="00D02794" w:rsidRDefault="00862789" w:rsidP="00862789">
      <w:pPr>
        <w:pStyle w:val="BodyText"/>
        <w:ind w:left="360" w:right="-720"/>
        <w:rPr>
          <w:b/>
        </w:rPr>
      </w:pPr>
      <w:r w:rsidRPr="00D02794">
        <w:rPr>
          <w:b/>
        </w:rPr>
        <w:t>Courage</w:t>
      </w:r>
      <w:r w:rsidRPr="00D02794">
        <w:t xml:space="preserve">—the ability to articulate one’s position while considering other perspectives.  The aptitude to express convictions involves risk yet fosters opportunities for meaningful dialog.  Responding to objections entails tenacity but should not be confused with close-mindedness.  </w:t>
      </w:r>
    </w:p>
    <w:p w14:paraId="74C981D4" w14:textId="77777777" w:rsidR="00862789" w:rsidRPr="00D02794" w:rsidRDefault="00862789" w:rsidP="00862789">
      <w:pPr>
        <w:pStyle w:val="BodyText"/>
        <w:ind w:left="360" w:right="-720"/>
      </w:pPr>
      <w:r w:rsidRPr="00D02794">
        <w:rPr>
          <w:b/>
        </w:rPr>
        <w:t>Wisdom</w:t>
      </w:r>
      <w:r w:rsidRPr="00D02794">
        <w:t>—the capacity to offer a synthetic discernment of knowledge on behalf of the community.  The aim is not merely the dissemination of information but a pastoral implementation of faith for the building up of the community.  It solidifies various pieces of data, practices, and experiences and aptly applies knowledge and faith to particular situations.</w:t>
      </w:r>
    </w:p>
    <w:p w14:paraId="71868E96" w14:textId="77777777" w:rsidR="00862789" w:rsidRPr="00D02794" w:rsidRDefault="00862789" w:rsidP="00862789">
      <w:pPr>
        <w:pStyle w:val="BodyText"/>
        <w:ind w:left="360" w:right="-720"/>
        <w:rPr>
          <w:b/>
        </w:rPr>
      </w:pPr>
      <w:r w:rsidRPr="00D02794">
        <w:rPr>
          <w:b/>
        </w:rPr>
        <w:t>Stewardship</w:t>
      </w:r>
      <w:r w:rsidRPr="00D02794">
        <w:t xml:space="preserve">—the commitment to one’s accountability to the gifts and responsibilities that one brings to the classroom. Classroom engagement includes proactively participating in the course goals, seeking mastery of course competencies, and collaborating with faculty and fellow students in the developing of a learning environment. Committing oneself to spiritual and intellectual well-being and growth is a faithful response to the opportunities graduate education affords. </w:t>
      </w:r>
    </w:p>
    <w:p w14:paraId="5218F1F9" w14:textId="77777777" w:rsidR="00862789" w:rsidRPr="00D02794" w:rsidRDefault="00862789" w:rsidP="00862789">
      <w:pPr>
        <w:pStyle w:val="BodyText"/>
        <w:ind w:left="360" w:right="-720"/>
        <w:rPr>
          <w:b/>
        </w:rPr>
      </w:pPr>
      <w:r w:rsidRPr="00D02794">
        <w:rPr>
          <w:b/>
        </w:rPr>
        <w:t>Hopefulness—</w:t>
      </w:r>
      <w:r w:rsidRPr="00D02794">
        <w:t>the</w:t>
      </w:r>
      <w:r w:rsidRPr="00D02794">
        <w:rPr>
          <w:b/>
        </w:rPr>
        <w:t xml:space="preserve"> </w:t>
      </w:r>
      <w:r w:rsidRPr="00D02794">
        <w:t>receptivity to the future possibilities of God. The cultivation of thankfulness for our heritages and expectation for our future ministries engenders a guard against cynicism and a spirit of perseverance during times of stress and disorientation.</w:t>
      </w:r>
    </w:p>
    <w:p w14:paraId="2207C370" w14:textId="77777777" w:rsidR="00862789" w:rsidRPr="00D02794" w:rsidRDefault="00862789" w:rsidP="00862789">
      <w:pPr>
        <w:pStyle w:val="BodyText"/>
        <w:ind w:left="360" w:right="-720"/>
      </w:pPr>
      <w:r w:rsidRPr="00D02794">
        <w:rPr>
          <w:b/>
        </w:rPr>
        <w:t>Prayerfulness</w:t>
      </w:r>
      <w:r w:rsidRPr="00D02794">
        <w:t>—the making of space to commune with God. The task of learning and teaching so that we are formed into the image of Christ through the Spirit involves our consistent reliance on God’s sanctifying work.</w:t>
      </w:r>
    </w:p>
    <w:p w14:paraId="1EE15B55" w14:textId="77777777" w:rsidR="00862789" w:rsidRPr="00D02794" w:rsidRDefault="00862789">
      <w:pPr>
        <w:rPr>
          <w:b/>
        </w:rPr>
      </w:pPr>
      <w:r w:rsidRPr="00D02794">
        <w:rPr>
          <w:b/>
        </w:rPr>
        <w:br w:type="page"/>
      </w:r>
    </w:p>
    <w:p w14:paraId="467995D5" w14:textId="77777777" w:rsidR="00862789" w:rsidRPr="00D02794" w:rsidRDefault="00862789" w:rsidP="00862789">
      <w:pPr>
        <w:jc w:val="center"/>
        <w:rPr>
          <w:b/>
          <w:i/>
          <w:sz w:val="24"/>
          <w:szCs w:val="24"/>
        </w:rPr>
      </w:pPr>
      <w:r w:rsidRPr="00D02794">
        <w:rPr>
          <w:b/>
          <w:sz w:val="24"/>
          <w:szCs w:val="24"/>
        </w:rPr>
        <w:lastRenderedPageBreak/>
        <w:t xml:space="preserve">GST </w:t>
      </w:r>
      <w:r w:rsidRPr="00D02794">
        <w:rPr>
          <w:b/>
          <w:i/>
          <w:sz w:val="24"/>
          <w:szCs w:val="24"/>
        </w:rPr>
        <w:t>Regula</w:t>
      </w:r>
    </w:p>
    <w:p w14:paraId="4175F0EF" w14:textId="77777777" w:rsidR="00862789" w:rsidRPr="00D02794" w:rsidRDefault="00862789" w:rsidP="00862789">
      <w:pPr>
        <w:jc w:val="center"/>
      </w:pPr>
      <w:r w:rsidRPr="00D02794">
        <w:t>Written and adopted by the GST Faculty</w:t>
      </w:r>
    </w:p>
    <w:p w14:paraId="64A8D185" w14:textId="77777777" w:rsidR="00862789" w:rsidRPr="00D02794" w:rsidRDefault="00862789" w:rsidP="00862789">
      <w:pPr>
        <w:jc w:val="center"/>
        <w:rPr>
          <w:b/>
        </w:rPr>
      </w:pPr>
    </w:p>
    <w:p w14:paraId="3B7ACD35" w14:textId="77777777" w:rsidR="00862789" w:rsidRPr="00D02794" w:rsidRDefault="00862789" w:rsidP="00862789">
      <w:pPr>
        <w:rPr>
          <w:b/>
        </w:rPr>
      </w:pPr>
      <w:r w:rsidRPr="00D02794">
        <w:t xml:space="preserve">The GST faculty yearns to develop and embody a robust spirituality grounded in the Christian story. Its </w:t>
      </w:r>
      <w:r w:rsidRPr="00D02794">
        <w:rPr>
          <w:i/>
        </w:rPr>
        <w:t>regula</w:t>
      </w:r>
      <w:r w:rsidRPr="00D02794">
        <w:t xml:space="preserve"> is formulated with this goal in mind. The aim is not to be burdensome or oppressive. Rather, it is to free the community to order its life, foster healthy practices of the Christian life, and attend to the presence of God within a seminary setting. Such a commitment translates into recognizing the presence of God in our study, our work, our worship, and our leisure. Consequently, we invite you to participate in a set of practices that enable the transformation of thought, character, behavior, and relationship. In attending to the rhythms of the spiritual life, we seek the integration of heart, mind, and action. Out of this commitment, we will engage in the following practices:</w:t>
      </w:r>
    </w:p>
    <w:p w14:paraId="711F47B0" w14:textId="77777777" w:rsidR="00862789" w:rsidRPr="00D02794" w:rsidRDefault="00862789" w:rsidP="00862789">
      <w:pPr>
        <w:rPr>
          <w:b/>
        </w:rPr>
      </w:pPr>
    </w:p>
    <w:p w14:paraId="580E182F" w14:textId="77777777" w:rsidR="00862789" w:rsidRPr="00D02794" w:rsidRDefault="00862789" w:rsidP="00862789">
      <w:pPr>
        <w:rPr>
          <w:b/>
        </w:rPr>
      </w:pPr>
      <w:r w:rsidRPr="00D02794">
        <w:rPr>
          <w:b/>
        </w:rPr>
        <w:t>Sabbath</w:t>
      </w:r>
    </w:p>
    <w:p w14:paraId="2FC2969F" w14:textId="77777777" w:rsidR="00862789" w:rsidRPr="00D02794" w:rsidRDefault="00862789" w:rsidP="00862789">
      <w:r w:rsidRPr="00D02794">
        <w:t>A time for rest, relaxation, and reflection (e.g. solitude, silence, prayer) in order to discern what matters most and therefore regulate our lives accordingly. The aim is to set aside time in regular cycles (weekly, monthly, yearly) to keep things in perspective.</w:t>
      </w:r>
    </w:p>
    <w:p w14:paraId="5719198B" w14:textId="77777777" w:rsidR="00862789" w:rsidRPr="00D02794" w:rsidRDefault="00862789" w:rsidP="00862789"/>
    <w:p w14:paraId="78F5C3C8" w14:textId="77777777" w:rsidR="00862789" w:rsidRPr="00D02794" w:rsidRDefault="00862789" w:rsidP="00862789">
      <w:pPr>
        <w:rPr>
          <w:b/>
        </w:rPr>
      </w:pPr>
      <w:r w:rsidRPr="00D02794">
        <w:rPr>
          <w:b/>
        </w:rPr>
        <w:t>Obedience</w:t>
      </w:r>
    </w:p>
    <w:p w14:paraId="0764CB24" w14:textId="77777777" w:rsidR="00862789" w:rsidRPr="00D02794" w:rsidRDefault="00862789" w:rsidP="00862789">
      <w:r w:rsidRPr="00D02794">
        <w:t>To think of our activities as forms of obedience to God and one another. To exercise respect and appropriate submission towards one another. This involves learning to listen to what others say and responding appropriately.</w:t>
      </w:r>
    </w:p>
    <w:p w14:paraId="40D1E4BE" w14:textId="77777777" w:rsidR="00862789" w:rsidRPr="00D02794" w:rsidRDefault="00862789" w:rsidP="00862789"/>
    <w:p w14:paraId="4F411D7F" w14:textId="77777777" w:rsidR="00862789" w:rsidRPr="00D02794" w:rsidRDefault="00862789" w:rsidP="00862789">
      <w:pPr>
        <w:rPr>
          <w:b/>
        </w:rPr>
      </w:pPr>
      <w:r w:rsidRPr="00D02794">
        <w:rPr>
          <w:b/>
        </w:rPr>
        <w:t>Simplicity</w:t>
      </w:r>
    </w:p>
    <w:p w14:paraId="10156E20" w14:textId="77777777" w:rsidR="00862789" w:rsidRPr="00D02794" w:rsidRDefault="00862789" w:rsidP="00862789">
      <w:r w:rsidRPr="00D02794">
        <w:t>To pursue an uncluttered, integrated, and focused life. The keep the interior and exterior aspects of the Christian life in correspondence, resulting in honesty, sincerity, selflessness, integration.</w:t>
      </w:r>
    </w:p>
    <w:p w14:paraId="212E8510" w14:textId="77777777" w:rsidR="00862789" w:rsidRPr="00D02794" w:rsidRDefault="00862789" w:rsidP="00862789"/>
    <w:p w14:paraId="10B37C93" w14:textId="77777777" w:rsidR="00862789" w:rsidRPr="00D02794" w:rsidRDefault="00862789" w:rsidP="00862789">
      <w:pPr>
        <w:rPr>
          <w:b/>
        </w:rPr>
      </w:pPr>
      <w:r w:rsidRPr="00D02794">
        <w:rPr>
          <w:b/>
        </w:rPr>
        <w:t>Discipline</w:t>
      </w:r>
    </w:p>
    <w:p w14:paraId="50BECB00" w14:textId="77777777" w:rsidR="00862789" w:rsidRPr="00D02794" w:rsidRDefault="00862789" w:rsidP="00862789">
      <w:r w:rsidRPr="00D02794">
        <w:t>To master complex practices and ideas within a variety of fields (e.g. church history, theology, ministry), thereby achieving the requisite goals in each of these areas. To exercise a mature level of self-control, take responsibility for oneself, and pursue habits of growth.</w:t>
      </w:r>
    </w:p>
    <w:p w14:paraId="427E904C" w14:textId="77777777" w:rsidR="00862789" w:rsidRPr="00D02794" w:rsidRDefault="00862789" w:rsidP="00862789"/>
    <w:p w14:paraId="0C729086" w14:textId="77777777" w:rsidR="00862789" w:rsidRPr="00D02794" w:rsidRDefault="00862789" w:rsidP="00862789">
      <w:pPr>
        <w:rPr>
          <w:b/>
        </w:rPr>
      </w:pPr>
      <w:r w:rsidRPr="00D02794">
        <w:rPr>
          <w:b/>
        </w:rPr>
        <w:t>Community</w:t>
      </w:r>
    </w:p>
    <w:p w14:paraId="221F2126" w14:textId="77777777" w:rsidR="00862789" w:rsidRPr="00D02794" w:rsidRDefault="00862789" w:rsidP="00862789">
      <w:r w:rsidRPr="00D02794">
        <w:t>Taking time to engage in communal activities with one another and others (including worship, meals, outreach, corporate ministry).</w:t>
      </w:r>
    </w:p>
    <w:p w14:paraId="1F4778B0" w14:textId="77777777" w:rsidR="00862789" w:rsidRPr="00D02794" w:rsidRDefault="00862789" w:rsidP="00862789"/>
    <w:p w14:paraId="13EDAF2A" w14:textId="77777777" w:rsidR="00862789" w:rsidRPr="00D02794" w:rsidRDefault="00862789" w:rsidP="00862789">
      <w:pPr>
        <w:rPr>
          <w:b/>
        </w:rPr>
      </w:pPr>
      <w:r w:rsidRPr="00D02794">
        <w:rPr>
          <w:b/>
        </w:rPr>
        <w:t>Prayer</w:t>
      </w:r>
    </w:p>
    <w:p w14:paraId="20658CB7" w14:textId="77777777" w:rsidR="00862789" w:rsidRPr="00D02794" w:rsidRDefault="00862789" w:rsidP="00862789">
      <w:r w:rsidRPr="00D02794">
        <w:t>Attentiveness to the ways on which God is present in all we do; to practice consistent habits of devotion that will help us discern distractions and temptation and will enable us to redirect our focus.</w:t>
      </w:r>
    </w:p>
    <w:p w14:paraId="72D413A1" w14:textId="77777777" w:rsidR="00862789" w:rsidRPr="00D02794" w:rsidRDefault="00862789" w:rsidP="00862789"/>
    <w:p w14:paraId="4D020ECF" w14:textId="77777777" w:rsidR="00862789" w:rsidRPr="00D02794" w:rsidRDefault="00862789" w:rsidP="00862789">
      <w:pPr>
        <w:pStyle w:val="BodyText"/>
        <w:ind w:left="360" w:right="-720"/>
        <w:rPr>
          <w:b/>
        </w:rPr>
      </w:pPr>
    </w:p>
    <w:p w14:paraId="62FEF6D6" w14:textId="77777777" w:rsidR="00862789" w:rsidRPr="00D02794" w:rsidRDefault="00862789">
      <w:pPr>
        <w:rPr>
          <w:b/>
        </w:rPr>
      </w:pPr>
      <w:r w:rsidRPr="00D02794">
        <w:rPr>
          <w:b/>
        </w:rPr>
        <w:br w:type="page"/>
      </w:r>
    </w:p>
    <w:p w14:paraId="6A504F33" w14:textId="77777777" w:rsidR="0069745D" w:rsidRPr="00D02794" w:rsidRDefault="0069745D" w:rsidP="00862789">
      <w:pPr>
        <w:rPr>
          <w:b/>
          <w:sz w:val="24"/>
          <w:szCs w:val="24"/>
        </w:rPr>
      </w:pPr>
      <w:r w:rsidRPr="00D02794">
        <w:rPr>
          <w:b/>
          <w:sz w:val="24"/>
          <w:szCs w:val="24"/>
        </w:rPr>
        <w:lastRenderedPageBreak/>
        <w:t>Bibliography</w:t>
      </w:r>
    </w:p>
    <w:p w14:paraId="25FB411A" w14:textId="77777777" w:rsidR="0069745D" w:rsidRPr="00D02794" w:rsidRDefault="0069745D" w:rsidP="00E246F7">
      <w:pPr>
        <w:ind w:left="360"/>
      </w:pPr>
    </w:p>
    <w:p w14:paraId="32FD59AA" w14:textId="77777777" w:rsidR="009C0751" w:rsidRPr="00D02794" w:rsidRDefault="009C0751" w:rsidP="00E246F7">
      <w:pPr>
        <w:spacing w:after="120"/>
        <w:ind w:left="1080" w:hanging="720"/>
      </w:pPr>
      <w:r w:rsidRPr="00D02794">
        <w:t xml:space="preserve">á Kempis, Thomas. </w:t>
      </w:r>
      <w:r w:rsidRPr="00D02794">
        <w:rPr>
          <w:i/>
        </w:rPr>
        <w:t>The Imitation of Christ</w:t>
      </w:r>
      <w:r w:rsidRPr="00D02794">
        <w:t xml:space="preserve">. </w:t>
      </w:r>
      <w:r w:rsidR="00E246F7" w:rsidRPr="00D02794">
        <w:t xml:space="preserve">NY: </w:t>
      </w:r>
      <w:r w:rsidRPr="00D02794">
        <w:t>Walter J. Black, 1932.</w:t>
      </w:r>
    </w:p>
    <w:p w14:paraId="3C6592B8" w14:textId="77777777" w:rsidR="0069745D" w:rsidRPr="00D02794" w:rsidRDefault="0069745D" w:rsidP="00E246F7">
      <w:pPr>
        <w:spacing w:after="120"/>
        <w:ind w:left="1080" w:hanging="720"/>
      </w:pPr>
      <w:r w:rsidRPr="00D02794">
        <w:t xml:space="preserve">Ackerman, John. </w:t>
      </w:r>
      <w:r w:rsidRPr="00D02794">
        <w:rPr>
          <w:i/>
        </w:rPr>
        <w:t>Spiritual Awakening: A Guide to Spiritual Life in Congregations</w:t>
      </w:r>
      <w:r w:rsidRPr="00D02794">
        <w:t>. Bethesda, MD: The Alban Institute, 1994.</w:t>
      </w:r>
    </w:p>
    <w:p w14:paraId="1FBA6D05" w14:textId="77777777" w:rsidR="0069745D" w:rsidRPr="00D02794" w:rsidRDefault="0069745D" w:rsidP="00E246F7">
      <w:pPr>
        <w:spacing w:after="120"/>
        <w:ind w:left="1080" w:hanging="720"/>
      </w:pPr>
      <w:r w:rsidRPr="00D02794">
        <w:t xml:space="preserve">Aleshire, Daniel O. </w:t>
      </w:r>
      <w:r w:rsidRPr="00D02794">
        <w:rPr>
          <w:i/>
        </w:rPr>
        <w:t>Faith Care: Ministering to All God’s People Through the Ages of Life</w:t>
      </w:r>
      <w:r w:rsidRPr="00D02794">
        <w:t xml:space="preserve"> Philadelphia: Westminster Press, 1988.</w:t>
      </w:r>
    </w:p>
    <w:p w14:paraId="4DF519EE" w14:textId="77777777" w:rsidR="0069745D" w:rsidRPr="00D02794" w:rsidRDefault="0069745D" w:rsidP="00E246F7">
      <w:pPr>
        <w:spacing w:after="120"/>
        <w:ind w:left="1080" w:hanging="720"/>
      </w:pPr>
      <w:r w:rsidRPr="00D02794">
        <w:t xml:space="preserve">Alexander, Donald. </w:t>
      </w:r>
      <w:r w:rsidRPr="00D02794">
        <w:rPr>
          <w:i/>
        </w:rPr>
        <w:t>Christian Spirituality: Five Views of Sanctification</w:t>
      </w:r>
      <w:r w:rsidRPr="00D02794">
        <w:t>. Downers Grove, ILL: InterVarsity Press, 1988.</w:t>
      </w:r>
    </w:p>
    <w:p w14:paraId="4EF09361" w14:textId="77777777" w:rsidR="0069745D" w:rsidRPr="00D02794" w:rsidRDefault="0069745D" w:rsidP="00E246F7">
      <w:pPr>
        <w:spacing w:after="120"/>
        <w:ind w:left="1080" w:hanging="720"/>
      </w:pPr>
      <w:r w:rsidRPr="00D02794">
        <w:t xml:space="preserve">Allen, Diogenes. </w:t>
      </w:r>
      <w:r w:rsidRPr="00D02794">
        <w:rPr>
          <w:i/>
        </w:rPr>
        <w:t>Spiritual Theology: The Theology of Yesterday for Spiritual Help Today</w:t>
      </w:r>
      <w:r w:rsidRPr="00D02794">
        <w:t>. Cowley, 1997.</w:t>
      </w:r>
    </w:p>
    <w:p w14:paraId="7E52DADC" w14:textId="77777777" w:rsidR="0069745D" w:rsidRPr="00D02794" w:rsidRDefault="0069745D" w:rsidP="00E246F7">
      <w:pPr>
        <w:spacing w:after="120"/>
        <w:ind w:left="1080" w:hanging="720"/>
      </w:pPr>
      <w:r w:rsidRPr="00D02794">
        <w:t xml:space="preserve">Allison, Joseph. </w:t>
      </w:r>
      <w:r w:rsidRPr="00D02794">
        <w:rPr>
          <w:i/>
        </w:rPr>
        <w:t>Devotional Resource Guide</w:t>
      </w:r>
      <w:r w:rsidRPr="00D02794">
        <w:t>. Nashville: Nelson, 1986.</w:t>
      </w:r>
    </w:p>
    <w:p w14:paraId="4BA315F8" w14:textId="77777777" w:rsidR="0069745D" w:rsidRPr="00D02794" w:rsidRDefault="0069745D" w:rsidP="00E246F7">
      <w:pPr>
        <w:spacing w:after="120"/>
        <w:ind w:left="1080" w:hanging="720"/>
      </w:pPr>
      <w:r w:rsidRPr="00D02794">
        <w:t xml:space="preserve">Astley, Jeff, Leslie Francis, and Colin Crowder (Ed.). </w:t>
      </w:r>
      <w:r w:rsidRPr="00D02794">
        <w:rPr>
          <w:i/>
        </w:rPr>
        <w:t>Theological Perspectives on Christian Formation: A Reader on Theology and Christian Education</w:t>
      </w:r>
      <w:r w:rsidRPr="00D02794">
        <w:t>. Grand Rapids, MI: W. B. Eerdmans Publishing Company, 1996.</w:t>
      </w:r>
    </w:p>
    <w:p w14:paraId="4A8EA23C" w14:textId="77777777" w:rsidR="0069745D" w:rsidRDefault="0069745D" w:rsidP="00E246F7">
      <w:pPr>
        <w:spacing w:after="120"/>
        <w:ind w:left="1080" w:hanging="720"/>
      </w:pPr>
      <w:r w:rsidRPr="00D02794">
        <w:t xml:space="preserve">Ball, Peter. </w:t>
      </w:r>
      <w:r w:rsidRPr="00D02794">
        <w:rPr>
          <w:i/>
        </w:rPr>
        <w:t>Anglican Spiritual Direction</w:t>
      </w:r>
      <w:r w:rsidRPr="00D02794">
        <w:t>. Cowley, 1998.</w:t>
      </w:r>
    </w:p>
    <w:p w14:paraId="5CF2BB26" w14:textId="77777777" w:rsidR="00BC6C4F" w:rsidRDefault="00BC6C4F" w:rsidP="00E246F7">
      <w:pPr>
        <w:spacing w:after="120"/>
        <w:ind w:left="1080" w:hanging="720"/>
      </w:pPr>
      <w:r>
        <w:t xml:space="preserve">Barton, Ruth Haley. </w:t>
      </w:r>
      <w:r>
        <w:rPr>
          <w:i/>
        </w:rPr>
        <w:t xml:space="preserve"> Invitation to Solitude and Silence. </w:t>
      </w:r>
      <w:r w:rsidR="002D3071">
        <w:t xml:space="preserve">IVP, 2004. </w:t>
      </w:r>
    </w:p>
    <w:p w14:paraId="67029B76" w14:textId="77777777" w:rsidR="002D3071" w:rsidRPr="002D3071" w:rsidRDefault="002D3071" w:rsidP="00E246F7">
      <w:pPr>
        <w:spacing w:after="120"/>
        <w:ind w:left="1080" w:hanging="720"/>
      </w:pPr>
      <w:r>
        <w:t xml:space="preserve">_____. </w:t>
      </w:r>
      <w:r>
        <w:rPr>
          <w:i/>
        </w:rPr>
        <w:t>Sacred Rhythms: Arranging Our Lives for Spiritual Formation</w:t>
      </w:r>
      <w:r>
        <w:t>. IVP, 2006.</w:t>
      </w:r>
    </w:p>
    <w:p w14:paraId="6A12E4F7" w14:textId="77777777" w:rsidR="0069745D" w:rsidRDefault="0069745D" w:rsidP="00E246F7">
      <w:pPr>
        <w:spacing w:after="120"/>
        <w:ind w:left="1080" w:hanging="720"/>
      </w:pPr>
      <w:r w:rsidRPr="00D02794">
        <w:t xml:space="preserve">Bass, Dorothy (Ed.). </w:t>
      </w:r>
      <w:r w:rsidRPr="00D02794">
        <w:rPr>
          <w:i/>
        </w:rPr>
        <w:t>Practicing Our Faith: A Way of Life for a Searching People</w:t>
      </w:r>
      <w:r w:rsidRPr="00D02794">
        <w:t>. Jossey Bass, 1997.</w:t>
      </w:r>
    </w:p>
    <w:p w14:paraId="71E6D588" w14:textId="77777777" w:rsidR="00F73270" w:rsidRDefault="00F73270" w:rsidP="00E246F7">
      <w:pPr>
        <w:spacing w:after="120"/>
        <w:ind w:left="1080" w:hanging="720"/>
      </w:pPr>
      <w:r>
        <w:t>Beasley-</w:t>
      </w:r>
      <w:proofErr w:type="spellStart"/>
      <w:r>
        <w:t>Topliffe</w:t>
      </w:r>
      <w:proofErr w:type="spellEnd"/>
      <w:r>
        <w:t xml:space="preserve">, Keith (ed.). </w:t>
      </w:r>
      <w:r>
        <w:rPr>
          <w:i/>
        </w:rPr>
        <w:t>Dictionary of Christian Spiritual Formation</w:t>
      </w:r>
      <w:r>
        <w:t>. Nashville: Upper Room, 2003.</w:t>
      </w:r>
    </w:p>
    <w:p w14:paraId="3F9AC1A3" w14:textId="77777777" w:rsidR="002D3071" w:rsidRPr="002D3071" w:rsidRDefault="002D3071" w:rsidP="00E246F7">
      <w:pPr>
        <w:spacing w:after="120"/>
        <w:ind w:left="1080" w:hanging="720"/>
      </w:pPr>
      <w:r>
        <w:t xml:space="preserve">Benner, David G. </w:t>
      </w:r>
      <w:r>
        <w:rPr>
          <w:i/>
        </w:rPr>
        <w:t>Sacred Companions: The Gift of Spiritual Friendship and Direction.</w:t>
      </w:r>
      <w:r>
        <w:t xml:space="preserve"> IVP, 2002.</w:t>
      </w:r>
    </w:p>
    <w:p w14:paraId="2F034E2D" w14:textId="77777777" w:rsidR="00224367" w:rsidRPr="00224367" w:rsidRDefault="00224367" w:rsidP="00E246F7">
      <w:pPr>
        <w:spacing w:after="120"/>
        <w:ind w:left="1080" w:hanging="720"/>
      </w:pPr>
      <w:r>
        <w:t xml:space="preserve">Blodgett, Barbara J. </w:t>
      </w:r>
      <w:r>
        <w:rPr>
          <w:i/>
        </w:rPr>
        <w:t>Becoming the Pastor You Hope to Be: Four Practices for Improving Ministry</w:t>
      </w:r>
      <w:r>
        <w:t>. Alban, 2011.</w:t>
      </w:r>
    </w:p>
    <w:p w14:paraId="2CDAE486" w14:textId="77777777" w:rsidR="0069745D" w:rsidRPr="00D02794" w:rsidRDefault="0069745D" w:rsidP="00E246F7">
      <w:pPr>
        <w:spacing w:after="120"/>
        <w:ind w:left="1080" w:hanging="720"/>
      </w:pPr>
      <w:r w:rsidRPr="00D02794">
        <w:t xml:space="preserve">Bonhoeffer, Dietrich. </w:t>
      </w:r>
      <w:r w:rsidRPr="00D02794">
        <w:rPr>
          <w:i/>
        </w:rPr>
        <w:t>Life Together</w:t>
      </w:r>
      <w:r w:rsidRPr="00D02794">
        <w:t>. NY: Harper &amp; Row, 1952.</w:t>
      </w:r>
    </w:p>
    <w:p w14:paraId="647DA9CA" w14:textId="77777777" w:rsidR="0069745D" w:rsidRPr="00D02794" w:rsidRDefault="0069745D" w:rsidP="00E246F7">
      <w:pPr>
        <w:spacing w:after="120"/>
        <w:ind w:left="1080" w:hanging="720"/>
      </w:pPr>
      <w:r w:rsidRPr="00D02794">
        <w:t xml:space="preserve">_____.  </w:t>
      </w:r>
      <w:r w:rsidRPr="00D02794">
        <w:rPr>
          <w:i/>
        </w:rPr>
        <w:t>Meditating on the Word</w:t>
      </w:r>
      <w:r w:rsidRPr="00D02794">
        <w:t>. David Gracie, (Ed.). Cambridge: Cowley, 1986.</w:t>
      </w:r>
    </w:p>
    <w:p w14:paraId="43E7A4AA" w14:textId="77777777" w:rsidR="00224367" w:rsidRPr="00224367" w:rsidRDefault="0069745D" w:rsidP="00E246F7">
      <w:pPr>
        <w:spacing w:after="120"/>
        <w:ind w:left="1080" w:hanging="720"/>
      </w:pPr>
      <w:r w:rsidRPr="00D02794">
        <w:t xml:space="preserve">_____.  </w:t>
      </w:r>
      <w:r w:rsidR="00224367">
        <w:rPr>
          <w:i/>
        </w:rPr>
        <w:t xml:space="preserve">Life Together and Prayer Book of the Bible. </w:t>
      </w:r>
      <w:r w:rsidR="00224367">
        <w:t>Dietrich Bonhoeffer Works, Volume 5. Fortress, 2005.</w:t>
      </w:r>
    </w:p>
    <w:p w14:paraId="28A4F862" w14:textId="77777777" w:rsidR="0069745D" w:rsidRPr="00D02794" w:rsidRDefault="00224367" w:rsidP="00E246F7">
      <w:pPr>
        <w:spacing w:after="120"/>
        <w:ind w:left="1080" w:hanging="720"/>
      </w:pPr>
      <w:r>
        <w:rPr>
          <w:i/>
        </w:rPr>
        <w:t xml:space="preserve">_____. </w:t>
      </w:r>
      <w:r w:rsidR="0069745D" w:rsidRPr="00D02794">
        <w:rPr>
          <w:i/>
        </w:rPr>
        <w:t>Spiritual Care</w:t>
      </w:r>
      <w:r w:rsidR="0069745D" w:rsidRPr="00D02794">
        <w:t>. Translated by J. C. Rochelle. Philadelphia: Fortress Press, 1985.</w:t>
      </w:r>
    </w:p>
    <w:p w14:paraId="5BD98D49" w14:textId="77777777" w:rsidR="0069745D" w:rsidRPr="00D02794" w:rsidRDefault="0069745D" w:rsidP="00E246F7">
      <w:pPr>
        <w:spacing w:after="120"/>
        <w:ind w:left="1080" w:hanging="720"/>
      </w:pPr>
      <w:r w:rsidRPr="00D02794">
        <w:t xml:space="preserve">_____.  </w:t>
      </w:r>
      <w:r w:rsidRPr="00D02794">
        <w:rPr>
          <w:i/>
        </w:rPr>
        <w:t>The Cost of Discipleship</w:t>
      </w:r>
      <w:r w:rsidRPr="00D02794">
        <w:t>. NY: MacMillan, 1959.</w:t>
      </w:r>
    </w:p>
    <w:p w14:paraId="440E0083" w14:textId="77777777" w:rsidR="0069745D" w:rsidRPr="00D02794" w:rsidRDefault="0069745D" w:rsidP="00E246F7">
      <w:pPr>
        <w:spacing w:after="120"/>
        <w:ind w:left="1080" w:hanging="720"/>
      </w:pPr>
      <w:r w:rsidRPr="00D02794">
        <w:t xml:space="preserve">Bouyer, L. </w:t>
      </w:r>
      <w:r w:rsidRPr="00D02794">
        <w:rPr>
          <w:i/>
        </w:rPr>
        <w:t>A History of Christian Spirituality</w:t>
      </w:r>
      <w:r w:rsidRPr="00D02794">
        <w:t>. 3 Vols. NY: Seabury Press, 1982.</w:t>
      </w:r>
    </w:p>
    <w:p w14:paraId="68367702" w14:textId="77777777" w:rsidR="00212E98" w:rsidRDefault="00212E98" w:rsidP="00212E98">
      <w:pPr>
        <w:pStyle w:val="BodyTextIndent"/>
        <w:ind w:left="1080"/>
        <w:rPr>
          <w:rFonts w:ascii="Times New Roman" w:hAnsi="Times New Roman"/>
          <w:sz w:val="20"/>
        </w:rPr>
      </w:pPr>
      <w:proofErr w:type="spellStart"/>
      <w:r w:rsidRPr="00D02794">
        <w:rPr>
          <w:rFonts w:ascii="Times New Roman" w:hAnsi="Times New Roman"/>
          <w:sz w:val="20"/>
        </w:rPr>
        <w:t>Breenman</w:t>
      </w:r>
      <w:proofErr w:type="spellEnd"/>
      <w:r w:rsidRPr="00D02794">
        <w:rPr>
          <w:rFonts w:ascii="Times New Roman" w:hAnsi="Times New Roman"/>
          <w:sz w:val="20"/>
        </w:rPr>
        <w:t xml:space="preserve">, Jeffrey P. and George </w:t>
      </w:r>
      <w:proofErr w:type="spellStart"/>
      <w:r w:rsidRPr="00D02794">
        <w:rPr>
          <w:rFonts w:ascii="Times New Roman" w:hAnsi="Times New Roman"/>
          <w:sz w:val="20"/>
        </w:rPr>
        <w:t>Kalantzis</w:t>
      </w:r>
      <w:proofErr w:type="spellEnd"/>
      <w:r w:rsidRPr="00D02794">
        <w:rPr>
          <w:rFonts w:ascii="Times New Roman" w:hAnsi="Times New Roman"/>
          <w:sz w:val="20"/>
        </w:rPr>
        <w:t xml:space="preserve">, </w:t>
      </w:r>
      <w:r w:rsidRPr="00D02794">
        <w:rPr>
          <w:rFonts w:ascii="Times New Roman" w:hAnsi="Times New Roman"/>
          <w:i/>
          <w:sz w:val="20"/>
        </w:rPr>
        <w:t xml:space="preserve">Life in the Spirit: Spiritual Formation in Theological Perspective. </w:t>
      </w:r>
      <w:r w:rsidRPr="00D02794">
        <w:rPr>
          <w:rFonts w:ascii="Times New Roman" w:hAnsi="Times New Roman"/>
          <w:sz w:val="20"/>
        </w:rPr>
        <w:t>IVP Academic, 2010.</w:t>
      </w:r>
    </w:p>
    <w:p w14:paraId="0C806444" w14:textId="77777777" w:rsidR="00D12444" w:rsidRPr="00D12444" w:rsidRDefault="00D12444" w:rsidP="00212E98">
      <w:pPr>
        <w:pStyle w:val="BodyTextIndent"/>
        <w:ind w:left="1080"/>
        <w:rPr>
          <w:rFonts w:ascii="Times New Roman" w:hAnsi="Times New Roman"/>
          <w:sz w:val="20"/>
        </w:rPr>
      </w:pPr>
      <w:r w:rsidRPr="00D12444">
        <w:rPr>
          <w:rFonts w:ascii="Times New Roman" w:hAnsi="Times New Roman"/>
          <w:sz w:val="20"/>
        </w:rPr>
        <w:t>Bregman</w:t>
      </w:r>
      <w:r>
        <w:rPr>
          <w:rFonts w:ascii="Times New Roman" w:hAnsi="Times New Roman"/>
          <w:sz w:val="20"/>
        </w:rPr>
        <w:t>,</w:t>
      </w:r>
      <w:r w:rsidRPr="00D12444">
        <w:rPr>
          <w:rFonts w:ascii="Times New Roman" w:hAnsi="Times New Roman"/>
          <w:sz w:val="20"/>
        </w:rPr>
        <w:t xml:space="preserve"> Lucy. </w:t>
      </w:r>
      <w:r w:rsidRPr="00D12444">
        <w:rPr>
          <w:rFonts w:ascii="Times New Roman" w:hAnsi="Times New Roman"/>
          <w:i/>
          <w:sz w:val="20"/>
        </w:rPr>
        <w:t>The Ecology of Spirituality: Meanings, Virtues, and Practices in a Post-Religious Age</w:t>
      </w:r>
      <w:r w:rsidRPr="00D12444">
        <w:rPr>
          <w:rFonts w:ascii="Times New Roman" w:hAnsi="Times New Roman"/>
          <w:sz w:val="20"/>
        </w:rPr>
        <w:t>. Waco, TX: Baylor University Press, 2014.</w:t>
      </w:r>
    </w:p>
    <w:p w14:paraId="349344B1" w14:textId="77777777" w:rsidR="0069745D" w:rsidRDefault="0069745D" w:rsidP="00E246F7">
      <w:pPr>
        <w:spacing w:after="120"/>
        <w:ind w:left="1080" w:hanging="720"/>
      </w:pPr>
      <w:r w:rsidRPr="00D02794">
        <w:t xml:space="preserve">Brother Lawrence. </w:t>
      </w:r>
      <w:r w:rsidRPr="00D02794">
        <w:rPr>
          <w:i/>
        </w:rPr>
        <w:t>The Practice of the Presence of God</w:t>
      </w:r>
      <w:r w:rsidRPr="00D02794">
        <w:t>. Mt. Vernon, NY: Paulist Press, 1978.</w:t>
      </w:r>
    </w:p>
    <w:p w14:paraId="10BF18CA" w14:textId="77777777" w:rsidR="00FF7D54" w:rsidRDefault="00FF7D54" w:rsidP="00E246F7">
      <w:pPr>
        <w:spacing w:after="120"/>
        <w:ind w:left="1080" w:hanging="720"/>
      </w:pPr>
      <w:r>
        <w:t xml:space="preserve">Brueggemann, Walter. </w:t>
      </w:r>
      <w:r>
        <w:rPr>
          <w:i/>
        </w:rPr>
        <w:t>Awed to Heaven, Rooted in Earth</w:t>
      </w:r>
      <w:r>
        <w:t>. Fortress, 2003.</w:t>
      </w:r>
    </w:p>
    <w:p w14:paraId="0E26B2BC" w14:textId="77777777" w:rsidR="00FF7D54" w:rsidRPr="00FF7D54" w:rsidRDefault="00FF7D54" w:rsidP="00E246F7">
      <w:pPr>
        <w:spacing w:after="120"/>
        <w:ind w:left="1080" w:hanging="720"/>
      </w:pPr>
      <w:r>
        <w:t xml:space="preserve">_____. </w:t>
      </w:r>
      <w:r>
        <w:rPr>
          <w:i/>
        </w:rPr>
        <w:t>Prayers for Privileged People</w:t>
      </w:r>
      <w:r>
        <w:t>. Abingdon, 2008.</w:t>
      </w:r>
    </w:p>
    <w:p w14:paraId="7DA3965B" w14:textId="77777777" w:rsidR="0069745D" w:rsidRDefault="0069745D" w:rsidP="00E246F7">
      <w:pPr>
        <w:spacing w:after="120"/>
        <w:ind w:left="1080" w:hanging="720"/>
      </w:pPr>
      <w:r w:rsidRPr="00D02794">
        <w:t xml:space="preserve">Buechner, Frederick. </w:t>
      </w:r>
      <w:r w:rsidRPr="00D02794">
        <w:rPr>
          <w:i/>
        </w:rPr>
        <w:t>The Hungering Dark</w:t>
      </w:r>
      <w:r w:rsidRPr="00D02794">
        <w:t>. NY: Seabury, 1969.</w:t>
      </w:r>
    </w:p>
    <w:p w14:paraId="07CC2CE1" w14:textId="77777777" w:rsidR="00BC6C4F" w:rsidRPr="00BC6C4F" w:rsidRDefault="00BC6C4F" w:rsidP="00E246F7">
      <w:pPr>
        <w:spacing w:after="120"/>
        <w:ind w:left="1080" w:hanging="720"/>
      </w:pPr>
      <w:r>
        <w:t xml:space="preserve">_____. </w:t>
      </w:r>
      <w:r>
        <w:rPr>
          <w:i/>
        </w:rPr>
        <w:t>The Yellow Leaves</w:t>
      </w:r>
      <w:r w:rsidR="009752BA">
        <w:rPr>
          <w:i/>
        </w:rPr>
        <w:t>: Miscellany</w:t>
      </w:r>
      <w:r>
        <w:t>. WJK, 2008.</w:t>
      </w:r>
    </w:p>
    <w:p w14:paraId="3EE2651E" w14:textId="77777777" w:rsidR="00D355AF" w:rsidRDefault="00D355AF" w:rsidP="00E246F7">
      <w:pPr>
        <w:spacing w:after="120"/>
        <w:ind w:left="1080" w:hanging="720"/>
      </w:pPr>
      <w:r w:rsidRPr="00D02794">
        <w:t xml:space="preserve">Calhoun, Adele </w:t>
      </w:r>
      <w:proofErr w:type="spellStart"/>
      <w:r w:rsidRPr="00D02794">
        <w:t>Ahlberg</w:t>
      </w:r>
      <w:proofErr w:type="spellEnd"/>
      <w:r w:rsidRPr="00D02794">
        <w:t xml:space="preserve">. </w:t>
      </w:r>
      <w:r w:rsidRPr="00D02794">
        <w:rPr>
          <w:i/>
        </w:rPr>
        <w:t>Spiritual Disciplines Handbook: Practices that Transform Us</w:t>
      </w:r>
      <w:r w:rsidRPr="00D02794">
        <w:t xml:space="preserve">. IVP, 2005. </w:t>
      </w:r>
    </w:p>
    <w:p w14:paraId="0E4DFE47" w14:textId="77777777" w:rsidR="00FF7D54" w:rsidRPr="00FF7D54" w:rsidRDefault="00FF7D54" w:rsidP="00E246F7">
      <w:pPr>
        <w:spacing w:after="120"/>
        <w:ind w:left="1080" w:hanging="720"/>
      </w:pPr>
      <w:r>
        <w:t xml:space="preserve">Callen, Barry L. </w:t>
      </w:r>
      <w:r>
        <w:rPr>
          <w:i/>
        </w:rPr>
        <w:t xml:space="preserve">Authentic Spirituality: Moving Beyond Mere Religion. </w:t>
      </w:r>
      <w:r>
        <w:t>Baker, 2001.</w:t>
      </w:r>
    </w:p>
    <w:p w14:paraId="61209D1E" w14:textId="77777777" w:rsidR="0069745D" w:rsidRPr="00D02794" w:rsidRDefault="0069745D" w:rsidP="00E246F7">
      <w:pPr>
        <w:spacing w:after="120"/>
        <w:ind w:left="1080" w:hanging="720"/>
      </w:pPr>
      <w:r w:rsidRPr="00D02794">
        <w:t xml:space="preserve">Carr, Anne. </w:t>
      </w:r>
      <w:r w:rsidRPr="00D02794">
        <w:rPr>
          <w:i/>
        </w:rPr>
        <w:t>Transforming Grace: Christian Tradition and Women’s Experience</w:t>
      </w:r>
      <w:r w:rsidRPr="00D02794">
        <w:t>. Continuum, 1996.</w:t>
      </w:r>
    </w:p>
    <w:p w14:paraId="3B3871FF" w14:textId="77777777" w:rsidR="0069745D" w:rsidRDefault="0069745D" w:rsidP="00E246F7">
      <w:pPr>
        <w:spacing w:after="120"/>
        <w:ind w:left="1080" w:hanging="720"/>
      </w:pPr>
      <w:r w:rsidRPr="00D02794">
        <w:lastRenderedPageBreak/>
        <w:t xml:space="preserve">Chambers, Oswald. </w:t>
      </w:r>
      <w:r w:rsidRPr="00D02794">
        <w:rPr>
          <w:i/>
        </w:rPr>
        <w:t>My Utmost for His Highest.</w:t>
      </w:r>
      <w:r w:rsidRPr="00D02794">
        <w:t xml:space="preserve"> Grand Rapids, MI: Discovery House, 1935.</w:t>
      </w:r>
    </w:p>
    <w:p w14:paraId="7F7A2544" w14:textId="77777777" w:rsidR="00930E5F" w:rsidRPr="00930E5F" w:rsidRDefault="00930E5F" w:rsidP="00E246F7">
      <w:pPr>
        <w:spacing w:after="120"/>
        <w:ind w:left="1080" w:hanging="720"/>
      </w:pPr>
      <w:r>
        <w:t xml:space="preserve">Childers, Jeff W. and Frederick D. Aquino. </w:t>
      </w:r>
      <w:r>
        <w:rPr>
          <w:i/>
        </w:rPr>
        <w:t>Unveiling Glory: Visions of Christ’s Transforming Presence</w:t>
      </w:r>
      <w:r>
        <w:t>. Abilene: ACU Press, 2003.</w:t>
      </w:r>
    </w:p>
    <w:p w14:paraId="0BF4958C" w14:textId="77777777" w:rsidR="0069745D" w:rsidRDefault="0069745D" w:rsidP="00E246F7">
      <w:pPr>
        <w:spacing w:after="120"/>
        <w:ind w:left="1080" w:hanging="720"/>
      </w:pPr>
      <w:r w:rsidRPr="00D02794">
        <w:t xml:space="preserve">Clinton, J. Robert. </w:t>
      </w:r>
      <w:r w:rsidRPr="00D02794">
        <w:rPr>
          <w:i/>
        </w:rPr>
        <w:t>The Making of a Leader: Recognizing the Lessons and Stages of Leadership Development</w:t>
      </w:r>
      <w:r w:rsidRPr="00D02794">
        <w:t xml:space="preserve">. Colorado Springs, CO: </w:t>
      </w:r>
      <w:proofErr w:type="spellStart"/>
      <w:r w:rsidRPr="00D02794">
        <w:t>NAVPress</w:t>
      </w:r>
      <w:proofErr w:type="spellEnd"/>
      <w:r w:rsidRPr="00D02794">
        <w:t>, 1988.</w:t>
      </w:r>
    </w:p>
    <w:p w14:paraId="4119C871" w14:textId="77777777" w:rsidR="00533396" w:rsidRPr="00533396" w:rsidRDefault="00533396" w:rsidP="00E246F7">
      <w:pPr>
        <w:spacing w:after="120"/>
        <w:ind w:left="1080" w:hanging="720"/>
      </w:pPr>
      <w:r>
        <w:t xml:space="preserve">Christensen, Michael J. and Jeffery A. </w:t>
      </w:r>
      <w:proofErr w:type="spellStart"/>
      <w:r>
        <w:t>Wittung</w:t>
      </w:r>
      <w:proofErr w:type="spellEnd"/>
      <w:r>
        <w:t xml:space="preserve">. </w:t>
      </w:r>
      <w:r>
        <w:rPr>
          <w:i/>
        </w:rPr>
        <w:t>Partakers of the Divine Nature: The History and Development of Deification in the Christian Tradition</w:t>
      </w:r>
      <w:r>
        <w:t>. Baker, 2007.</w:t>
      </w:r>
    </w:p>
    <w:p w14:paraId="152B73D1" w14:textId="77777777" w:rsidR="00FF7D54" w:rsidRPr="00FF7D54" w:rsidRDefault="00FF7D54" w:rsidP="00E246F7">
      <w:pPr>
        <w:spacing w:after="120"/>
        <w:ind w:left="1080" w:hanging="720"/>
      </w:pPr>
      <w:r>
        <w:t xml:space="preserve">Collins, Kenneth J. </w:t>
      </w:r>
      <w:r>
        <w:rPr>
          <w:i/>
        </w:rPr>
        <w:t>Exploring Christian Spirituality: An Ecumenical Reader</w:t>
      </w:r>
      <w:r>
        <w:t>. Baker Books, 2000.</w:t>
      </w:r>
    </w:p>
    <w:p w14:paraId="3F06C775" w14:textId="77777777" w:rsidR="0069745D" w:rsidRPr="00D02794" w:rsidRDefault="0069745D" w:rsidP="00E246F7">
      <w:pPr>
        <w:spacing w:after="120"/>
        <w:ind w:left="1080" w:hanging="720"/>
      </w:pPr>
      <w:r w:rsidRPr="00D02794">
        <w:t xml:space="preserve">Cox, Michael. </w:t>
      </w:r>
      <w:r w:rsidRPr="00D02794">
        <w:rPr>
          <w:i/>
        </w:rPr>
        <w:t>Handbook of Christian Spirituality: The Major Figures and Teachings</w:t>
      </w:r>
      <w:r w:rsidRPr="00D02794">
        <w:t>. San Francisco: Harper &amp; Row, 1985.</w:t>
      </w:r>
    </w:p>
    <w:p w14:paraId="021EA5A1" w14:textId="77777777" w:rsidR="0069745D" w:rsidRPr="00D02794" w:rsidRDefault="0069745D" w:rsidP="00E246F7">
      <w:pPr>
        <w:spacing w:after="120"/>
        <w:ind w:left="1080" w:hanging="720"/>
      </w:pPr>
      <w:r w:rsidRPr="00D02794">
        <w:t xml:space="preserve">Cunningham, Lawrence S., and Keith J. Egan. </w:t>
      </w:r>
      <w:r w:rsidRPr="00D02794">
        <w:rPr>
          <w:i/>
        </w:rPr>
        <w:t>Christian Spirituality: Themes from the Tradition</w:t>
      </w:r>
      <w:r w:rsidRPr="00D02794">
        <w:t>. NY: Paulist Press, 1996.</w:t>
      </w:r>
    </w:p>
    <w:p w14:paraId="6CC4C7F5" w14:textId="77777777" w:rsidR="0069745D" w:rsidRPr="00D02794" w:rsidRDefault="0069745D" w:rsidP="00E246F7">
      <w:pPr>
        <w:spacing w:after="120"/>
        <w:ind w:left="1080" w:hanging="720"/>
      </w:pPr>
      <w:r w:rsidRPr="00D02794">
        <w:t xml:space="preserve">Downey, Michael. </w:t>
      </w:r>
      <w:r w:rsidRPr="00D02794">
        <w:rPr>
          <w:i/>
        </w:rPr>
        <w:t>Understanding Christian Spirituality</w:t>
      </w:r>
      <w:r w:rsidRPr="00D02794">
        <w:t>. NY: Paulist Press, 1997.</w:t>
      </w:r>
    </w:p>
    <w:p w14:paraId="5438043B" w14:textId="77777777" w:rsidR="0069745D" w:rsidRPr="00D02794" w:rsidRDefault="0069745D" w:rsidP="00E246F7">
      <w:pPr>
        <w:pStyle w:val="BodyTextIndent"/>
        <w:ind w:left="1080"/>
        <w:rPr>
          <w:rFonts w:ascii="Times New Roman" w:hAnsi="Times New Roman"/>
          <w:sz w:val="20"/>
        </w:rPr>
      </w:pPr>
      <w:r w:rsidRPr="00D02794">
        <w:rPr>
          <w:rFonts w:ascii="Times New Roman" w:hAnsi="Times New Roman"/>
          <w:sz w:val="20"/>
        </w:rPr>
        <w:t xml:space="preserve">Downs, Perry. </w:t>
      </w:r>
      <w:r w:rsidRPr="00D02794">
        <w:rPr>
          <w:rFonts w:ascii="Times New Roman" w:hAnsi="Times New Roman"/>
          <w:i/>
          <w:sz w:val="20"/>
        </w:rPr>
        <w:t>Teaching for Spiritual Growth</w:t>
      </w:r>
      <w:r w:rsidRPr="00D02794">
        <w:rPr>
          <w:rFonts w:ascii="Times New Roman" w:hAnsi="Times New Roman"/>
          <w:sz w:val="20"/>
        </w:rPr>
        <w:t>. Grand Rapids, MI: Zondervan Publishing House, 1994.</w:t>
      </w:r>
    </w:p>
    <w:p w14:paraId="04073084" w14:textId="77777777" w:rsidR="0069745D" w:rsidRPr="00D02794" w:rsidRDefault="0069745D" w:rsidP="00E246F7">
      <w:pPr>
        <w:spacing w:after="120"/>
        <w:ind w:left="1080" w:hanging="720"/>
      </w:pPr>
      <w:r w:rsidRPr="00D02794">
        <w:t xml:space="preserve">Driskill, Joseph D. </w:t>
      </w:r>
      <w:r w:rsidRPr="00D02794">
        <w:rPr>
          <w:i/>
        </w:rPr>
        <w:t>Protestant Spiritual Exercises: Theology, History, and Practice</w:t>
      </w:r>
      <w:r w:rsidRPr="00D02794">
        <w:t>. Morehouse, 1999.</w:t>
      </w:r>
    </w:p>
    <w:p w14:paraId="22DCECB4" w14:textId="77777777" w:rsidR="0069745D" w:rsidRDefault="0069745D" w:rsidP="00E246F7">
      <w:pPr>
        <w:spacing w:after="120"/>
        <w:ind w:left="1080" w:hanging="720"/>
      </w:pPr>
      <w:r w:rsidRPr="00D02794">
        <w:t xml:space="preserve">Egan, Harvey D. </w:t>
      </w:r>
      <w:r w:rsidRPr="00D02794">
        <w:rPr>
          <w:i/>
        </w:rPr>
        <w:t>Christian Mysticism: The Future of a Tradition.</w:t>
      </w:r>
      <w:r w:rsidRPr="00D02794">
        <w:t xml:space="preserve"> NY: Pueblo Co., 1984.</w:t>
      </w:r>
    </w:p>
    <w:p w14:paraId="10718A70" w14:textId="77777777" w:rsidR="00533396" w:rsidRPr="00533396" w:rsidRDefault="00533396" w:rsidP="00E246F7">
      <w:pPr>
        <w:spacing w:after="120"/>
        <w:ind w:left="1080" w:hanging="720"/>
      </w:pPr>
      <w:r>
        <w:t xml:space="preserve">Ferguson, Everett. </w:t>
      </w:r>
      <w:r>
        <w:rPr>
          <w:i/>
        </w:rPr>
        <w:t>Inheriting Wisdom: Readings for Today from Ancient Christian Writers</w:t>
      </w:r>
      <w:r>
        <w:t>. Hendrickson, 2004.</w:t>
      </w:r>
    </w:p>
    <w:p w14:paraId="6ED8A461" w14:textId="77777777" w:rsidR="00BC6C4F" w:rsidRPr="00BC6C4F" w:rsidRDefault="00BC6C4F" w:rsidP="00E246F7">
      <w:pPr>
        <w:spacing w:after="120"/>
        <w:ind w:left="1080" w:hanging="720"/>
      </w:pPr>
      <w:r>
        <w:t xml:space="preserve">Foley, Marc. (ed.). </w:t>
      </w:r>
      <w:r>
        <w:rPr>
          <w:i/>
        </w:rPr>
        <w:t>John of the Cross: The Ascent to Joy.</w:t>
      </w:r>
      <w:r>
        <w:t xml:space="preserve"> New City Press, 2002.</w:t>
      </w:r>
    </w:p>
    <w:p w14:paraId="08271833" w14:textId="77777777" w:rsidR="0069745D" w:rsidRPr="00D02794" w:rsidRDefault="0069745D" w:rsidP="00E246F7">
      <w:pPr>
        <w:spacing w:after="120"/>
        <w:ind w:left="1080" w:hanging="720"/>
      </w:pPr>
      <w:r w:rsidRPr="00D02794">
        <w:t xml:space="preserve">Foster, R. </w:t>
      </w:r>
      <w:r w:rsidRPr="00D02794">
        <w:rPr>
          <w:i/>
        </w:rPr>
        <w:t>Celebration of Discipline: The Path to Spiritual Growth</w:t>
      </w:r>
      <w:r w:rsidRPr="00D02794">
        <w:t>. Revised and expanded. San Francisco: Harper &amp; Row, 1988.</w:t>
      </w:r>
    </w:p>
    <w:p w14:paraId="5ED812D9" w14:textId="77777777" w:rsidR="0069745D" w:rsidRDefault="0069745D" w:rsidP="00E246F7">
      <w:pPr>
        <w:spacing w:after="120"/>
        <w:ind w:left="1080" w:hanging="720"/>
      </w:pPr>
      <w:r w:rsidRPr="00D02794">
        <w:t xml:space="preserve">_____. </w:t>
      </w:r>
      <w:r w:rsidRPr="00D02794">
        <w:rPr>
          <w:i/>
        </w:rPr>
        <w:t>Streams of Living Water: Celebrating the Great Traditions of Christian Faith</w:t>
      </w:r>
      <w:r w:rsidRPr="00D02794">
        <w:t xml:space="preserve">. San Francisco: HarperSanFrancisco, 1998. </w:t>
      </w:r>
    </w:p>
    <w:p w14:paraId="2258031F" w14:textId="77777777" w:rsidR="0060110F" w:rsidRPr="0060110F" w:rsidRDefault="0060110F" w:rsidP="00E246F7">
      <w:pPr>
        <w:spacing w:after="120"/>
        <w:ind w:left="1080" w:hanging="720"/>
      </w:pPr>
      <w:r>
        <w:t xml:space="preserve">_____. </w:t>
      </w:r>
      <w:r>
        <w:rPr>
          <w:i/>
        </w:rPr>
        <w:t>The Challenge of the Discipline Life: Christian Reflections on Money, Sex &amp; Power</w:t>
      </w:r>
      <w:r>
        <w:t>. Harper Collins, 1985.</w:t>
      </w:r>
    </w:p>
    <w:p w14:paraId="257C9282" w14:textId="77777777" w:rsidR="0069745D" w:rsidRPr="00D02794" w:rsidRDefault="0069745D" w:rsidP="00E246F7">
      <w:pPr>
        <w:spacing w:after="120"/>
        <w:ind w:left="1080" w:hanging="720"/>
      </w:pPr>
      <w:r w:rsidRPr="00D02794">
        <w:t xml:space="preserve">Foster, Richard, and Emile Griffin (Eds.). </w:t>
      </w:r>
      <w:r w:rsidRPr="00D02794">
        <w:rPr>
          <w:i/>
        </w:rPr>
        <w:t>Spiritual Classics: Selected Readings for Individuals and Groups on the Twelve Spiritual Disciplines.</w:t>
      </w:r>
      <w:r w:rsidRPr="00D02794">
        <w:t xml:space="preserve"> San Francisco: HarperSanFrancisco, 2000.</w:t>
      </w:r>
    </w:p>
    <w:p w14:paraId="370D3B53" w14:textId="77777777" w:rsidR="0069745D" w:rsidRPr="00D02794" w:rsidRDefault="0069745D" w:rsidP="00E246F7">
      <w:pPr>
        <w:spacing w:after="120"/>
        <w:ind w:left="1080" w:hanging="720"/>
      </w:pPr>
      <w:r w:rsidRPr="00D02794">
        <w:t>Foster, Richard, and James</w:t>
      </w:r>
      <w:r w:rsidR="009752BA">
        <w:t xml:space="preserve"> Bryan</w:t>
      </w:r>
      <w:r w:rsidRPr="00D02794">
        <w:t xml:space="preserve"> Smith (Eds.). </w:t>
      </w:r>
      <w:r w:rsidRPr="00D02794">
        <w:rPr>
          <w:i/>
        </w:rPr>
        <w:t>Devotional Classics</w:t>
      </w:r>
      <w:r w:rsidRPr="00D02794">
        <w:t>. San Francisco: HarperSanFrancisco, 1993.</w:t>
      </w:r>
    </w:p>
    <w:p w14:paraId="11A9BE8A" w14:textId="77777777" w:rsidR="0069745D" w:rsidRPr="00D02794" w:rsidRDefault="0069745D" w:rsidP="00E246F7">
      <w:pPr>
        <w:spacing w:after="120"/>
        <w:ind w:left="1080" w:hanging="720"/>
      </w:pPr>
      <w:r w:rsidRPr="00D02794">
        <w:t xml:space="preserve">Gangel, Kenneth O. (Ed.). </w:t>
      </w:r>
      <w:r w:rsidRPr="00D02794">
        <w:rPr>
          <w:i/>
        </w:rPr>
        <w:t>The Christian Educator’s Handbook on Spiritual Formation</w:t>
      </w:r>
      <w:r w:rsidRPr="00D02794">
        <w:t xml:space="preserve">. Wheaton, IL: Victor Books, 1994. </w:t>
      </w:r>
    </w:p>
    <w:p w14:paraId="37FF7060" w14:textId="77777777" w:rsidR="004F4664" w:rsidRDefault="0069745D" w:rsidP="004F4664">
      <w:pPr>
        <w:pStyle w:val="BodyTextIndent"/>
        <w:ind w:left="1080"/>
        <w:rPr>
          <w:rFonts w:ascii="Times New Roman" w:hAnsi="Times New Roman"/>
          <w:sz w:val="20"/>
        </w:rPr>
      </w:pPr>
      <w:r w:rsidRPr="00D02794">
        <w:rPr>
          <w:rFonts w:ascii="Times New Roman" w:hAnsi="Times New Roman"/>
          <w:sz w:val="20"/>
        </w:rPr>
        <w:t xml:space="preserve">Garvey, John (Ed.). </w:t>
      </w:r>
      <w:r w:rsidRPr="00D02794">
        <w:rPr>
          <w:rFonts w:ascii="Times New Roman" w:hAnsi="Times New Roman"/>
          <w:i/>
          <w:sz w:val="20"/>
        </w:rPr>
        <w:t>Modern Spirituality: An Anthology</w:t>
      </w:r>
      <w:r w:rsidRPr="00D02794">
        <w:rPr>
          <w:rFonts w:ascii="Times New Roman" w:hAnsi="Times New Roman"/>
          <w:sz w:val="20"/>
        </w:rPr>
        <w:t>. Springfield, IL: Templegate Publishers, 1985.</w:t>
      </w:r>
    </w:p>
    <w:p w14:paraId="5D86EE36" w14:textId="77777777" w:rsidR="004F4664" w:rsidRPr="004F4664" w:rsidRDefault="004F4664" w:rsidP="004F4664">
      <w:pPr>
        <w:pStyle w:val="BodyTextIndent"/>
        <w:ind w:left="1080"/>
        <w:rPr>
          <w:rFonts w:ascii="Times New Roman" w:hAnsi="Times New Roman"/>
          <w:sz w:val="20"/>
        </w:rPr>
      </w:pPr>
      <w:r w:rsidRPr="004F4664">
        <w:rPr>
          <w:rFonts w:ascii="Times New Roman" w:hAnsi="Times New Roman"/>
          <w:sz w:val="20"/>
        </w:rPr>
        <w:t>Gorman,</w:t>
      </w:r>
      <w:r w:rsidRPr="004F4664">
        <w:rPr>
          <w:rFonts w:ascii="Times New Roman" w:hAnsi="Times New Roman"/>
          <w:i/>
          <w:sz w:val="20"/>
        </w:rPr>
        <w:t xml:space="preserve"> </w:t>
      </w:r>
      <w:r w:rsidRPr="004F4664">
        <w:rPr>
          <w:rFonts w:ascii="Times New Roman" w:hAnsi="Times New Roman"/>
          <w:sz w:val="20"/>
        </w:rPr>
        <w:t xml:space="preserve">Michael J. </w:t>
      </w:r>
      <w:r w:rsidRPr="004F4664">
        <w:rPr>
          <w:rFonts w:ascii="Times New Roman" w:hAnsi="Times New Roman"/>
          <w:i/>
          <w:sz w:val="20"/>
        </w:rPr>
        <w:t>Inhabiting the Cruciform God: Kenosis, Justification and Theosis in Paul’s Narrative Soteriology</w:t>
      </w:r>
      <w:r w:rsidRPr="004F4664">
        <w:rPr>
          <w:rFonts w:ascii="Times New Roman" w:hAnsi="Times New Roman"/>
          <w:sz w:val="20"/>
        </w:rPr>
        <w:t>. Grand Rapids: Eerdmans, 2009.</w:t>
      </w:r>
    </w:p>
    <w:p w14:paraId="1C6D7791" w14:textId="77777777" w:rsidR="0069745D" w:rsidRPr="00D02794" w:rsidRDefault="0069745D" w:rsidP="00E246F7">
      <w:pPr>
        <w:pStyle w:val="BodyTextIndent"/>
        <w:ind w:left="1080"/>
        <w:rPr>
          <w:rFonts w:ascii="Times New Roman" w:hAnsi="Times New Roman"/>
          <w:sz w:val="20"/>
        </w:rPr>
      </w:pPr>
      <w:r w:rsidRPr="00D02794">
        <w:rPr>
          <w:rFonts w:ascii="Times New Roman" w:hAnsi="Times New Roman"/>
          <w:sz w:val="20"/>
        </w:rPr>
        <w:t xml:space="preserve">Gutierrez, Gustavo. </w:t>
      </w:r>
      <w:r w:rsidRPr="00D02794">
        <w:rPr>
          <w:rFonts w:ascii="Times New Roman" w:hAnsi="Times New Roman"/>
          <w:i/>
          <w:sz w:val="20"/>
        </w:rPr>
        <w:t>We Drink from Our Own Wells: The Spiritual Journey of a People</w:t>
      </w:r>
      <w:r w:rsidRPr="00D02794">
        <w:rPr>
          <w:rFonts w:ascii="Times New Roman" w:hAnsi="Times New Roman"/>
          <w:sz w:val="20"/>
        </w:rPr>
        <w:t>. Orbis, 1984.</w:t>
      </w:r>
    </w:p>
    <w:p w14:paraId="2E90C95F" w14:textId="77777777" w:rsidR="0069745D" w:rsidRPr="00D02794" w:rsidRDefault="0069745D" w:rsidP="00E246F7">
      <w:pPr>
        <w:spacing w:after="120"/>
        <w:ind w:left="1080" w:hanging="720"/>
      </w:pPr>
      <w:r w:rsidRPr="00D02794">
        <w:t xml:space="preserve">Hall, Thelma. </w:t>
      </w:r>
      <w:r w:rsidRPr="00D02794">
        <w:rPr>
          <w:i/>
        </w:rPr>
        <w:t>Too Deep for Words: Rediscovering Lectio Divina</w:t>
      </w:r>
      <w:r w:rsidRPr="00D02794">
        <w:t>. Paulist Press, 1988.</w:t>
      </w:r>
    </w:p>
    <w:p w14:paraId="038A173C" w14:textId="77777777" w:rsidR="00C93D51" w:rsidRPr="00D02794" w:rsidRDefault="00C93D51" w:rsidP="00E246F7">
      <w:pPr>
        <w:spacing w:after="120"/>
        <w:ind w:left="1080" w:hanging="720"/>
      </w:pPr>
      <w:r w:rsidRPr="00D02794">
        <w:t xml:space="preserve">Hanson, Bradley, ed., </w:t>
      </w:r>
      <w:r w:rsidRPr="00D02794">
        <w:rPr>
          <w:i/>
        </w:rPr>
        <w:t xml:space="preserve">Modern Christian Spirituality: An Analytical Introduction. </w:t>
      </w:r>
      <w:r w:rsidRPr="00D02794">
        <w:t>Morehouse Publishing, 2002.</w:t>
      </w:r>
    </w:p>
    <w:p w14:paraId="63AA047A" w14:textId="77777777" w:rsidR="009C0751" w:rsidRPr="00D02794" w:rsidRDefault="009C0751" w:rsidP="00E246F7">
      <w:pPr>
        <w:spacing w:after="120"/>
        <w:ind w:left="1080" w:hanging="720"/>
      </w:pPr>
      <w:r w:rsidRPr="00D02794">
        <w:t xml:space="preserve">Holder, Arthur, ed., </w:t>
      </w:r>
      <w:r w:rsidRPr="00D02794">
        <w:rPr>
          <w:i/>
        </w:rPr>
        <w:t xml:space="preserve">The Blackwell Companion to Christian Spirituality. </w:t>
      </w:r>
      <w:r w:rsidRPr="00D02794">
        <w:t>Wiley-Blackwell, 2005.</w:t>
      </w:r>
    </w:p>
    <w:p w14:paraId="0C7AB88E" w14:textId="77777777" w:rsidR="0069745D" w:rsidRPr="00D02794" w:rsidRDefault="0069745D" w:rsidP="00E246F7">
      <w:pPr>
        <w:spacing w:after="120"/>
        <w:ind w:left="1080" w:hanging="720"/>
      </w:pPr>
      <w:r w:rsidRPr="00D02794">
        <w:t>Holmes, Urban</w:t>
      </w:r>
      <w:r w:rsidR="00C93D51" w:rsidRPr="00D02794">
        <w:t xml:space="preserve"> T</w:t>
      </w:r>
      <w:r w:rsidRPr="00D02794">
        <w:t xml:space="preserve">. </w:t>
      </w:r>
      <w:r w:rsidRPr="00D02794">
        <w:rPr>
          <w:i/>
        </w:rPr>
        <w:t>A History of Christian Spirituality: An Analytical Introduction</w:t>
      </w:r>
      <w:r w:rsidRPr="00D02794">
        <w:t>. San Francisco: Harper &amp; Row, 1981.</w:t>
      </w:r>
    </w:p>
    <w:p w14:paraId="5B06D934" w14:textId="77777777" w:rsidR="0069745D" w:rsidRPr="00D02794" w:rsidRDefault="0069745D" w:rsidP="00E246F7">
      <w:pPr>
        <w:spacing w:after="120"/>
        <w:ind w:left="1080" w:hanging="720"/>
      </w:pPr>
      <w:r w:rsidRPr="00D02794">
        <w:t xml:space="preserve">_____.  </w:t>
      </w:r>
      <w:r w:rsidRPr="00D02794">
        <w:rPr>
          <w:i/>
        </w:rPr>
        <w:t>Spirituality for Ministry.</w:t>
      </w:r>
      <w:r w:rsidRPr="00D02794">
        <w:t xml:space="preserve"> San Francisco: Harper &amp; Row, 1982.</w:t>
      </w:r>
    </w:p>
    <w:p w14:paraId="30C793E2" w14:textId="77777777" w:rsidR="0069745D" w:rsidRPr="00D02794" w:rsidRDefault="0069745D" w:rsidP="00E246F7">
      <w:pPr>
        <w:spacing w:after="120"/>
        <w:ind w:left="1080" w:hanging="720"/>
        <w:rPr>
          <w:i/>
        </w:rPr>
      </w:pPr>
      <w:r w:rsidRPr="00D02794">
        <w:t xml:space="preserve">Job, Rueben P. and Norman Shawchuck. </w:t>
      </w:r>
      <w:r w:rsidRPr="00D02794">
        <w:rPr>
          <w:i/>
        </w:rPr>
        <w:t xml:space="preserve">A Guide to Prayer. </w:t>
      </w:r>
      <w:r w:rsidRPr="00D02794">
        <w:t>Nashville: The Upper Room, 1983.</w:t>
      </w:r>
    </w:p>
    <w:p w14:paraId="7380FF78" w14:textId="77777777" w:rsidR="0069745D" w:rsidRDefault="0069745D" w:rsidP="00E246F7">
      <w:pPr>
        <w:spacing w:after="120"/>
        <w:ind w:left="1080" w:hanging="720"/>
      </w:pPr>
      <w:r w:rsidRPr="00D02794">
        <w:lastRenderedPageBreak/>
        <w:t xml:space="preserve">Johnson, Luke Timothy. </w:t>
      </w:r>
      <w:r w:rsidRPr="00D02794">
        <w:rPr>
          <w:i/>
        </w:rPr>
        <w:t>Living Jesus: Learning the Heart of the Gospel.</w:t>
      </w:r>
      <w:r w:rsidRPr="00D02794">
        <w:t xml:space="preserve"> San Francisco: HarperSanFrancisco, 1999.</w:t>
      </w:r>
    </w:p>
    <w:p w14:paraId="36D58B8A" w14:textId="77777777" w:rsidR="002D3071" w:rsidRPr="002D3071" w:rsidRDefault="002D3071" w:rsidP="00E246F7">
      <w:pPr>
        <w:spacing w:after="120"/>
        <w:ind w:left="1080" w:hanging="720"/>
      </w:pPr>
      <w:r>
        <w:t xml:space="preserve">_____. </w:t>
      </w:r>
      <w:r>
        <w:rPr>
          <w:i/>
        </w:rPr>
        <w:t>Religious Experience in Earliest Christianity</w:t>
      </w:r>
      <w:r>
        <w:t>. Fortress, 1998.</w:t>
      </w:r>
    </w:p>
    <w:p w14:paraId="39570B2B" w14:textId="77777777" w:rsidR="0069745D" w:rsidRPr="00D02794" w:rsidRDefault="0069745D" w:rsidP="00E246F7">
      <w:pPr>
        <w:pStyle w:val="BodyTextIndent"/>
        <w:ind w:left="1080"/>
        <w:rPr>
          <w:rFonts w:ascii="Times New Roman" w:hAnsi="Times New Roman"/>
          <w:sz w:val="20"/>
        </w:rPr>
      </w:pPr>
      <w:r w:rsidRPr="00D02794">
        <w:rPr>
          <w:rFonts w:ascii="Times New Roman" w:hAnsi="Times New Roman"/>
          <w:sz w:val="20"/>
        </w:rPr>
        <w:t xml:space="preserve">Johnson, Susanne. </w:t>
      </w:r>
      <w:r w:rsidRPr="00D02794">
        <w:rPr>
          <w:rFonts w:ascii="Times New Roman" w:hAnsi="Times New Roman"/>
          <w:i/>
          <w:sz w:val="20"/>
        </w:rPr>
        <w:t>Christian Spiritual Formation in the Church and Classroom</w:t>
      </w:r>
      <w:r w:rsidRPr="00D02794">
        <w:rPr>
          <w:rFonts w:ascii="Times New Roman" w:hAnsi="Times New Roman"/>
          <w:sz w:val="20"/>
        </w:rPr>
        <w:t>. Nashville: Abingdon Books. 1989.</w:t>
      </w:r>
    </w:p>
    <w:p w14:paraId="5B5448E3" w14:textId="77777777" w:rsidR="0069745D" w:rsidRPr="00D02794" w:rsidRDefault="0069745D" w:rsidP="00E246F7">
      <w:pPr>
        <w:pStyle w:val="BodyTextIndent"/>
        <w:ind w:left="1080"/>
        <w:rPr>
          <w:rFonts w:ascii="Times New Roman" w:hAnsi="Times New Roman"/>
          <w:sz w:val="20"/>
        </w:rPr>
      </w:pPr>
      <w:r w:rsidRPr="00D02794">
        <w:rPr>
          <w:rFonts w:ascii="Times New Roman" w:hAnsi="Times New Roman"/>
          <w:sz w:val="20"/>
        </w:rPr>
        <w:t xml:space="preserve">Johnston, William. </w:t>
      </w:r>
      <w:r w:rsidRPr="00D02794">
        <w:rPr>
          <w:rFonts w:ascii="Times New Roman" w:hAnsi="Times New Roman"/>
          <w:i/>
          <w:sz w:val="20"/>
        </w:rPr>
        <w:t>Mystical Theology: The Science of Love</w:t>
      </w:r>
      <w:r w:rsidRPr="00D02794">
        <w:rPr>
          <w:rFonts w:ascii="Times New Roman" w:hAnsi="Times New Roman"/>
          <w:sz w:val="20"/>
        </w:rPr>
        <w:t>. Orbis Press, 1995.</w:t>
      </w:r>
    </w:p>
    <w:p w14:paraId="4B7D0541" w14:textId="77777777" w:rsidR="0069745D" w:rsidRPr="00D02794" w:rsidRDefault="0069745D" w:rsidP="00E246F7">
      <w:pPr>
        <w:spacing w:after="120"/>
        <w:ind w:left="1080" w:hanging="720"/>
      </w:pPr>
      <w:r w:rsidRPr="00D02794">
        <w:t xml:space="preserve">Jones, Cheslyn, Geoffrey Wainwright, and Edward Yarnold (Eds.). </w:t>
      </w:r>
      <w:r w:rsidRPr="00D02794">
        <w:rPr>
          <w:i/>
        </w:rPr>
        <w:t>The Study of Spirituality</w:t>
      </w:r>
      <w:r w:rsidRPr="00D02794">
        <w:t>. New York: Oxford, 1986.</w:t>
      </w:r>
    </w:p>
    <w:p w14:paraId="163F71D2" w14:textId="77777777" w:rsidR="0069745D" w:rsidRPr="00D02794" w:rsidRDefault="0069745D" w:rsidP="00E246F7">
      <w:pPr>
        <w:spacing w:after="120"/>
        <w:ind w:left="1080" w:hanging="720"/>
      </w:pPr>
      <w:r w:rsidRPr="00D02794">
        <w:t xml:space="preserve">Keating, Thomas. </w:t>
      </w:r>
      <w:r w:rsidRPr="00D02794">
        <w:rPr>
          <w:i/>
        </w:rPr>
        <w:t>Open Mind, Open Heart: The Contemplative Dimension of the Gospel</w:t>
      </w:r>
      <w:r w:rsidRPr="00D02794">
        <w:t>. Continuum, 1992.</w:t>
      </w:r>
    </w:p>
    <w:p w14:paraId="1AFE4BA6" w14:textId="77777777" w:rsidR="0069745D" w:rsidRPr="00D02794" w:rsidRDefault="0069745D" w:rsidP="00E246F7">
      <w:pPr>
        <w:spacing w:after="120"/>
        <w:ind w:left="1080" w:hanging="720"/>
      </w:pPr>
      <w:r w:rsidRPr="00D02794">
        <w:t xml:space="preserve">Kelsey, Morton T. </w:t>
      </w:r>
      <w:r w:rsidRPr="00D02794">
        <w:rPr>
          <w:i/>
        </w:rPr>
        <w:t>Companions on the Inner Way. The Art of Spiritual Guidance</w:t>
      </w:r>
      <w:r w:rsidRPr="00D02794">
        <w:t>. NY: Crossroad, 1983.</w:t>
      </w:r>
    </w:p>
    <w:p w14:paraId="28A8E849" w14:textId="77777777" w:rsidR="0069745D" w:rsidRPr="00D02794" w:rsidRDefault="0069745D" w:rsidP="00E246F7">
      <w:pPr>
        <w:spacing w:after="120"/>
        <w:ind w:left="1080" w:hanging="720"/>
      </w:pPr>
      <w:r w:rsidRPr="00D02794">
        <w:t xml:space="preserve">Killen, Patricia O’Connel, and John DeBeer. </w:t>
      </w:r>
      <w:r w:rsidRPr="00D02794">
        <w:rPr>
          <w:i/>
        </w:rPr>
        <w:t>The Art of Theological Reflection</w:t>
      </w:r>
      <w:r w:rsidRPr="00D02794">
        <w:t xml:space="preserve">. NY: Crossroad, 1995. </w:t>
      </w:r>
    </w:p>
    <w:p w14:paraId="72E40F35" w14:textId="77777777" w:rsidR="0069745D" w:rsidRPr="00D02794" w:rsidRDefault="0069745D" w:rsidP="00E246F7">
      <w:pPr>
        <w:spacing w:after="120"/>
        <w:ind w:left="1080" w:hanging="720"/>
      </w:pPr>
      <w:r w:rsidRPr="00D02794">
        <w:t xml:space="preserve">Lane, Belden. </w:t>
      </w:r>
      <w:r w:rsidRPr="00D02794">
        <w:rPr>
          <w:i/>
        </w:rPr>
        <w:t>The Solace of Fierce Landscapes: Exploring Desert and Mountain Spirituality</w:t>
      </w:r>
      <w:r w:rsidRPr="00D02794">
        <w:t>. Oxford, 1999.</w:t>
      </w:r>
    </w:p>
    <w:p w14:paraId="32286A87" w14:textId="77777777" w:rsidR="0069745D" w:rsidRDefault="0069745D" w:rsidP="00E246F7">
      <w:pPr>
        <w:spacing w:after="120"/>
        <w:ind w:left="1080" w:hanging="720"/>
      </w:pPr>
      <w:r w:rsidRPr="00D02794">
        <w:t xml:space="preserve">Law, Eric H. F. </w:t>
      </w:r>
      <w:r w:rsidRPr="00D02794">
        <w:rPr>
          <w:i/>
        </w:rPr>
        <w:t>The Wolf Shall Dwell with the Lamb: A Spirituality for Leadership in a Multicultural Community</w:t>
      </w:r>
      <w:r w:rsidRPr="00D02794">
        <w:t>. Chalice Press, 1993.</w:t>
      </w:r>
    </w:p>
    <w:p w14:paraId="538B83B3" w14:textId="77777777" w:rsidR="00FF7D54" w:rsidRPr="00FF7D54" w:rsidRDefault="00FF7D54" w:rsidP="00E246F7">
      <w:pPr>
        <w:spacing w:after="120"/>
        <w:ind w:left="1080" w:hanging="720"/>
      </w:pPr>
      <w:proofErr w:type="spellStart"/>
      <w:r>
        <w:t>Lawrenz</w:t>
      </w:r>
      <w:proofErr w:type="spellEnd"/>
      <w:r>
        <w:t xml:space="preserve">, Mel. </w:t>
      </w:r>
      <w:r>
        <w:rPr>
          <w:i/>
        </w:rPr>
        <w:t>The Dynamics of Spiritual Formation</w:t>
      </w:r>
      <w:r>
        <w:t>. Baker Books, 2000.</w:t>
      </w:r>
    </w:p>
    <w:p w14:paraId="2A484EE2" w14:textId="77777777" w:rsidR="0069745D" w:rsidRPr="00D02794" w:rsidRDefault="0069745D" w:rsidP="00E246F7">
      <w:pPr>
        <w:spacing w:after="120"/>
        <w:ind w:left="1080" w:hanging="720"/>
      </w:pPr>
      <w:r w:rsidRPr="00D02794">
        <w:t xml:space="preserve">Leech, K. </w:t>
      </w:r>
      <w:r w:rsidRPr="00D02794">
        <w:rPr>
          <w:i/>
        </w:rPr>
        <w:t>Soul Friend: The Practice of Christian Spirituality</w:t>
      </w:r>
      <w:r w:rsidRPr="00D02794">
        <w:t>. NY: Harper &amp; Row, 1980.</w:t>
      </w:r>
    </w:p>
    <w:p w14:paraId="3306FA4F" w14:textId="77777777" w:rsidR="0069745D" w:rsidRPr="00D02794" w:rsidRDefault="0069745D" w:rsidP="00E246F7">
      <w:pPr>
        <w:spacing w:after="120"/>
        <w:ind w:left="1080" w:hanging="720"/>
      </w:pPr>
      <w:r w:rsidRPr="00D02794">
        <w:t xml:space="preserve">_____.  </w:t>
      </w:r>
      <w:r w:rsidRPr="00D02794">
        <w:rPr>
          <w:i/>
        </w:rPr>
        <w:t>True Prayer: An Invitation to Christian Spirituality</w:t>
      </w:r>
      <w:r w:rsidRPr="00D02794">
        <w:t>. San Francisco: Harper &amp; Row, 1980.</w:t>
      </w:r>
    </w:p>
    <w:p w14:paraId="2DBD8A1C" w14:textId="77777777" w:rsidR="0069745D" w:rsidRPr="00D02794" w:rsidRDefault="0069745D" w:rsidP="00E246F7">
      <w:pPr>
        <w:spacing w:after="120"/>
        <w:ind w:left="1080" w:hanging="720"/>
      </w:pPr>
      <w:r w:rsidRPr="00D02794">
        <w:t xml:space="preserve">Lemmons, Albert G. </w:t>
      </w:r>
      <w:r w:rsidRPr="00D02794">
        <w:rPr>
          <w:i/>
        </w:rPr>
        <w:t>Is Fasting For Today?</w:t>
      </w:r>
      <w:r w:rsidRPr="00D02794">
        <w:t xml:space="preserve"> Advocate Press, 1980.</w:t>
      </w:r>
    </w:p>
    <w:p w14:paraId="5B680CBE" w14:textId="77777777" w:rsidR="00533396" w:rsidRPr="00D02794" w:rsidRDefault="009C0751" w:rsidP="00533396">
      <w:pPr>
        <w:spacing w:after="120"/>
        <w:ind w:left="1080" w:hanging="720"/>
      </w:pPr>
      <w:proofErr w:type="spellStart"/>
      <w:r w:rsidRPr="00D02794">
        <w:t>Linman</w:t>
      </w:r>
      <w:proofErr w:type="spellEnd"/>
      <w:r w:rsidRPr="00D02794">
        <w:t xml:space="preserve">, Jonathan. </w:t>
      </w:r>
      <w:r w:rsidRPr="00D02794">
        <w:rPr>
          <w:i/>
        </w:rPr>
        <w:t xml:space="preserve">Holy </w:t>
      </w:r>
      <w:r w:rsidR="00EA3D0D">
        <w:rPr>
          <w:i/>
        </w:rPr>
        <w:t>C</w:t>
      </w:r>
      <w:r w:rsidRPr="00D02794">
        <w:rPr>
          <w:i/>
        </w:rPr>
        <w:t>onversation: Spirituality for Worship</w:t>
      </w:r>
      <w:r w:rsidRPr="00D02794">
        <w:t>. Fortress, 2010.</w:t>
      </w:r>
    </w:p>
    <w:p w14:paraId="41BDB42F" w14:textId="77777777" w:rsidR="0069745D" w:rsidRDefault="0069745D" w:rsidP="00E246F7">
      <w:pPr>
        <w:spacing w:after="120"/>
        <w:ind w:left="1080" w:hanging="720"/>
      </w:pPr>
      <w:r w:rsidRPr="00D02794">
        <w:t xml:space="preserve">Loder, James E. </w:t>
      </w:r>
      <w:r w:rsidRPr="00D02794">
        <w:rPr>
          <w:i/>
        </w:rPr>
        <w:t>The Transforming Moment: Understanding Convictional Experiences.</w:t>
      </w:r>
      <w:r w:rsidRPr="00D02794">
        <w:t xml:space="preserve"> NY: Harper &amp; row, 1981.</w:t>
      </w:r>
    </w:p>
    <w:p w14:paraId="25B63CC7" w14:textId="77777777" w:rsidR="0060110F" w:rsidRPr="0060110F" w:rsidRDefault="0060110F" w:rsidP="00E246F7">
      <w:pPr>
        <w:spacing w:after="120"/>
        <w:ind w:left="1080" w:hanging="720"/>
      </w:pPr>
      <w:r>
        <w:t xml:space="preserve">Longenecker, </w:t>
      </w:r>
      <w:proofErr w:type="spellStart"/>
      <w:r>
        <w:t>Richarc</w:t>
      </w:r>
      <w:proofErr w:type="spellEnd"/>
      <w:r>
        <w:t xml:space="preserve"> N. (ed.). </w:t>
      </w:r>
      <w:r>
        <w:rPr>
          <w:i/>
        </w:rPr>
        <w:t xml:space="preserve"> Into God’s Presence: Prayer in the New Testament</w:t>
      </w:r>
      <w:r>
        <w:t>. Eerdmans, 2001.</w:t>
      </w:r>
    </w:p>
    <w:p w14:paraId="5B465FA1" w14:textId="77777777" w:rsidR="0069745D" w:rsidRPr="00D02794" w:rsidRDefault="0069745D" w:rsidP="00E246F7">
      <w:pPr>
        <w:spacing w:after="120"/>
        <w:ind w:left="1080" w:hanging="720"/>
      </w:pPr>
      <w:r w:rsidRPr="00D02794">
        <w:t xml:space="preserve">Louth, Andrew. </w:t>
      </w:r>
      <w:r w:rsidRPr="00D02794">
        <w:rPr>
          <w:i/>
        </w:rPr>
        <w:t>The Wilderness of God</w:t>
      </w:r>
      <w:r w:rsidRPr="00D02794">
        <w:t>. Nashville: Abingdon, 1991.</w:t>
      </w:r>
    </w:p>
    <w:p w14:paraId="35CF8C50" w14:textId="77777777" w:rsidR="0069745D" w:rsidRPr="00D02794" w:rsidRDefault="0069745D" w:rsidP="00E246F7">
      <w:pPr>
        <w:spacing w:after="120"/>
        <w:ind w:left="1080" w:hanging="720"/>
      </w:pPr>
      <w:r w:rsidRPr="00D02794">
        <w:t xml:space="preserve">Marty, Martin E. </w:t>
      </w:r>
      <w:r w:rsidRPr="00D02794">
        <w:rPr>
          <w:i/>
        </w:rPr>
        <w:t>A Cry of Absence: Reflections for the Winter of the Heart.</w:t>
      </w:r>
      <w:r w:rsidR="00E246F7" w:rsidRPr="00D02794">
        <w:t xml:space="preserve"> Grand Rapids</w:t>
      </w:r>
      <w:r w:rsidRPr="00D02794">
        <w:t>: Eerdmans, 1997.</w:t>
      </w:r>
    </w:p>
    <w:p w14:paraId="7646B752" w14:textId="77777777" w:rsidR="0069745D" w:rsidRPr="00D02794" w:rsidRDefault="0069745D" w:rsidP="00E246F7">
      <w:pPr>
        <w:spacing w:after="120"/>
        <w:ind w:left="1080" w:hanging="720"/>
      </w:pPr>
      <w:r w:rsidRPr="00D02794">
        <w:t xml:space="preserve">McGinn, Bernard &amp; John Meyendorff. </w:t>
      </w:r>
      <w:r w:rsidRPr="00D02794">
        <w:rPr>
          <w:i/>
        </w:rPr>
        <w:t>Christian Spirituality</w:t>
      </w:r>
      <w:r w:rsidRPr="00D02794">
        <w:t>. 3 Vols. NY: Crossroad, 1987.</w:t>
      </w:r>
    </w:p>
    <w:p w14:paraId="11F3B1F6" w14:textId="77777777" w:rsidR="0069745D" w:rsidRPr="00D02794" w:rsidRDefault="0069745D" w:rsidP="00E246F7">
      <w:pPr>
        <w:spacing w:after="120"/>
        <w:ind w:left="1080" w:hanging="720"/>
      </w:pPr>
      <w:r w:rsidRPr="00D02794">
        <w:t xml:space="preserve">McGrath, Alister. </w:t>
      </w:r>
      <w:r w:rsidRPr="00D02794">
        <w:rPr>
          <w:i/>
        </w:rPr>
        <w:t>Christian Spirituality: An Introduction</w:t>
      </w:r>
      <w:r w:rsidRPr="00D02794">
        <w:t>. Oxford: Blackwell, 1999.</w:t>
      </w:r>
    </w:p>
    <w:p w14:paraId="4CFEF6DE" w14:textId="77777777" w:rsidR="0069745D" w:rsidRPr="00D02794" w:rsidRDefault="0069745D" w:rsidP="00E246F7">
      <w:pPr>
        <w:spacing w:after="120"/>
        <w:ind w:left="1080" w:hanging="720"/>
      </w:pPr>
      <w:r w:rsidRPr="00D02794">
        <w:t xml:space="preserve">_____. </w:t>
      </w:r>
      <w:r w:rsidRPr="00D02794">
        <w:rPr>
          <w:i/>
        </w:rPr>
        <w:t xml:space="preserve">The Journey: A Pilgrim in the Lands of the Spirit. </w:t>
      </w:r>
      <w:r w:rsidRPr="00D02794">
        <w:t xml:space="preserve"> NY: Doubleday, 1999.</w:t>
      </w:r>
    </w:p>
    <w:p w14:paraId="6C518DF2" w14:textId="77777777" w:rsidR="0069745D" w:rsidRPr="00D02794" w:rsidRDefault="0069745D" w:rsidP="00E246F7">
      <w:pPr>
        <w:spacing w:after="120"/>
        <w:ind w:left="1080" w:hanging="720"/>
      </w:pPr>
      <w:r w:rsidRPr="00D02794">
        <w:t xml:space="preserve">McIntosh, Mark A. </w:t>
      </w:r>
      <w:r w:rsidRPr="00D02794">
        <w:rPr>
          <w:i/>
        </w:rPr>
        <w:t>Mystical Theology</w:t>
      </w:r>
      <w:r w:rsidRPr="00D02794">
        <w:t>. Oxford: Blackwell, 1998.</w:t>
      </w:r>
    </w:p>
    <w:p w14:paraId="0FBF5AF4" w14:textId="77777777" w:rsidR="0069745D" w:rsidRPr="00D02794" w:rsidRDefault="0069745D" w:rsidP="00E246F7">
      <w:pPr>
        <w:spacing w:after="120"/>
        <w:ind w:left="1080" w:hanging="720"/>
      </w:pPr>
      <w:r w:rsidRPr="00D02794">
        <w:t xml:space="preserve">McPherson, Clair. </w:t>
      </w:r>
      <w:r w:rsidRPr="00D02794">
        <w:rPr>
          <w:i/>
        </w:rPr>
        <w:t>Grace at This Time: Praying the Daily Office</w:t>
      </w:r>
      <w:r w:rsidRPr="00D02794">
        <w:t>. Morehouse, 1999.</w:t>
      </w:r>
    </w:p>
    <w:p w14:paraId="3B10F49E" w14:textId="77777777" w:rsidR="0069745D" w:rsidRPr="00D02794" w:rsidRDefault="0069745D" w:rsidP="00E246F7">
      <w:pPr>
        <w:spacing w:after="120"/>
        <w:ind w:left="1080" w:hanging="720"/>
      </w:pPr>
      <w:r w:rsidRPr="00D02794">
        <w:t xml:space="preserve">Merton, Thomas. </w:t>
      </w:r>
      <w:r w:rsidRPr="00D02794">
        <w:rPr>
          <w:i/>
        </w:rPr>
        <w:t>Life and Holiness</w:t>
      </w:r>
      <w:r w:rsidRPr="00D02794">
        <w:t>. NY: Doubleday, 1963.</w:t>
      </w:r>
    </w:p>
    <w:p w14:paraId="14853129" w14:textId="77777777" w:rsidR="0069745D" w:rsidRPr="00D02794" w:rsidRDefault="0069745D" w:rsidP="00E246F7">
      <w:pPr>
        <w:spacing w:after="120"/>
        <w:ind w:left="1080" w:hanging="720"/>
      </w:pPr>
      <w:r w:rsidRPr="00D02794">
        <w:t xml:space="preserve">_____. </w:t>
      </w:r>
      <w:r w:rsidRPr="00D02794">
        <w:rPr>
          <w:i/>
        </w:rPr>
        <w:t>New Seeds of Contemplation</w:t>
      </w:r>
      <w:r w:rsidRPr="00D02794">
        <w:t>. NY: New Directions, 1961.</w:t>
      </w:r>
    </w:p>
    <w:p w14:paraId="54BBAA9D" w14:textId="77777777" w:rsidR="0069745D" w:rsidRPr="00D02794" w:rsidRDefault="0069745D" w:rsidP="00E246F7">
      <w:pPr>
        <w:spacing w:after="120"/>
        <w:ind w:left="1080" w:hanging="720"/>
      </w:pPr>
      <w:r w:rsidRPr="00D02794">
        <w:t xml:space="preserve">_____.  </w:t>
      </w:r>
      <w:r w:rsidRPr="00D02794">
        <w:rPr>
          <w:i/>
        </w:rPr>
        <w:t>Spiritual Direction and Meditation</w:t>
      </w:r>
      <w:r w:rsidRPr="00D02794">
        <w:t>. London: A. Clarke, 1975.</w:t>
      </w:r>
    </w:p>
    <w:p w14:paraId="3E8D3622" w14:textId="77777777" w:rsidR="0069745D" w:rsidRDefault="0069745D" w:rsidP="00E246F7">
      <w:pPr>
        <w:spacing w:after="120"/>
        <w:ind w:left="1080" w:hanging="720"/>
      </w:pPr>
      <w:r w:rsidRPr="00D02794">
        <w:t xml:space="preserve">_____.  </w:t>
      </w:r>
      <w:r w:rsidRPr="00D02794">
        <w:rPr>
          <w:i/>
        </w:rPr>
        <w:t>The Seven Storey Mountain: Contemplative Prayer</w:t>
      </w:r>
      <w:r w:rsidRPr="00D02794">
        <w:t xml:space="preserve">. </w:t>
      </w:r>
    </w:p>
    <w:p w14:paraId="4A627BCF" w14:textId="77777777" w:rsidR="00FF7D54" w:rsidRDefault="00FF7D54" w:rsidP="00E246F7">
      <w:pPr>
        <w:spacing w:after="120"/>
        <w:ind w:left="1080" w:hanging="720"/>
      </w:pPr>
      <w:r>
        <w:t xml:space="preserve">Miller, Calvin. </w:t>
      </w:r>
      <w:r>
        <w:rPr>
          <w:i/>
        </w:rPr>
        <w:t>Celtic Devotions</w:t>
      </w:r>
      <w:r>
        <w:t>. IVP, 2008.</w:t>
      </w:r>
    </w:p>
    <w:p w14:paraId="3F349CA6" w14:textId="77777777" w:rsidR="00533396" w:rsidRDefault="00533396" w:rsidP="00E246F7">
      <w:pPr>
        <w:spacing w:after="120"/>
        <w:ind w:left="1080" w:hanging="720"/>
      </w:pPr>
      <w:r>
        <w:t xml:space="preserve">_____. </w:t>
      </w:r>
      <w:r>
        <w:rPr>
          <w:i/>
        </w:rPr>
        <w:t>The Path of Celtic Prayer: An Ancient Way to Everyday Joy</w:t>
      </w:r>
      <w:r>
        <w:t>. IVP, 2007.</w:t>
      </w:r>
    </w:p>
    <w:p w14:paraId="606A6E16" w14:textId="77777777" w:rsidR="0060110F" w:rsidRPr="0060110F" w:rsidRDefault="0060110F" w:rsidP="00E246F7">
      <w:pPr>
        <w:spacing w:after="120"/>
        <w:ind w:left="1080" w:hanging="720"/>
      </w:pPr>
      <w:r>
        <w:t xml:space="preserve">Mitchell, Leonel L. </w:t>
      </w:r>
      <w:r>
        <w:rPr>
          <w:i/>
        </w:rPr>
        <w:t>Praying Shapes Believing: A Theological Commentary on the Book of Common Prayer</w:t>
      </w:r>
      <w:r>
        <w:t>. Morehouse, 1985.</w:t>
      </w:r>
    </w:p>
    <w:p w14:paraId="6E0E1D67" w14:textId="77777777" w:rsidR="0069745D" w:rsidRPr="00D02794" w:rsidRDefault="0069745D" w:rsidP="00E246F7">
      <w:pPr>
        <w:spacing w:after="120"/>
        <w:ind w:left="1080" w:hanging="720"/>
      </w:pPr>
      <w:r w:rsidRPr="00D02794">
        <w:lastRenderedPageBreak/>
        <w:t xml:space="preserve">Mongoven, Anne Marie. </w:t>
      </w:r>
      <w:r w:rsidRPr="00D02794">
        <w:rPr>
          <w:i/>
        </w:rPr>
        <w:t>The Prophetic Spirit of Catechesis: How We Share the Fire in Our Hearts</w:t>
      </w:r>
      <w:r w:rsidRPr="00D02794">
        <w:t>. NY: Paulist Press, 2000.</w:t>
      </w:r>
    </w:p>
    <w:p w14:paraId="2E8AE956" w14:textId="77777777" w:rsidR="0069745D" w:rsidRPr="00D02794" w:rsidRDefault="0069745D" w:rsidP="00E246F7">
      <w:pPr>
        <w:spacing w:after="120"/>
        <w:ind w:left="1080" w:hanging="720"/>
      </w:pPr>
      <w:r w:rsidRPr="00D02794">
        <w:t xml:space="preserve">Mulholland, Robert M. Jr. </w:t>
      </w:r>
      <w:r w:rsidRPr="00D02794">
        <w:rPr>
          <w:i/>
        </w:rPr>
        <w:t>Invitation to a Journey: A Road Map for Spiritual Formation.</w:t>
      </w:r>
      <w:r w:rsidRPr="00D02794">
        <w:t xml:space="preserve"> Downers Grove IL: InterVarsity Press, 1993.</w:t>
      </w:r>
    </w:p>
    <w:p w14:paraId="222657E5" w14:textId="77777777" w:rsidR="00C93D51" w:rsidRPr="00D02794" w:rsidRDefault="00C93D51" w:rsidP="00E246F7">
      <w:pPr>
        <w:spacing w:after="120"/>
        <w:ind w:left="1080" w:hanging="720"/>
      </w:pPr>
      <w:r w:rsidRPr="00D02794">
        <w:t xml:space="preserve">Mursell, Gordon, gen. ed., </w:t>
      </w:r>
      <w:r w:rsidRPr="00D02794">
        <w:rPr>
          <w:i/>
        </w:rPr>
        <w:t>The Story of Christian Spirituality: Two Thousand Years, from East to West.</w:t>
      </w:r>
      <w:r w:rsidRPr="00D02794">
        <w:t xml:space="preserve"> Fortress</w:t>
      </w:r>
      <w:r w:rsidR="00D355AF" w:rsidRPr="00D02794">
        <w:t>, 2001.</w:t>
      </w:r>
    </w:p>
    <w:p w14:paraId="3406A2E4" w14:textId="77777777" w:rsidR="00BC6C4F" w:rsidRPr="00BC6C4F" w:rsidRDefault="0069745D" w:rsidP="00E246F7">
      <w:pPr>
        <w:pStyle w:val="BodyTextIndent"/>
        <w:ind w:left="1080"/>
        <w:rPr>
          <w:rFonts w:ascii="Times New Roman" w:hAnsi="Times New Roman"/>
          <w:sz w:val="20"/>
        </w:rPr>
      </w:pPr>
      <w:r w:rsidRPr="00D02794">
        <w:rPr>
          <w:rFonts w:ascii="Times New Roman" w:hAnsi="Times New Roman"/>
          <w:sz w:val="20"/>
        </w:rPr>
        <w:t xml:space="preserve">Nouwen, Henri J. M. </w:t>
      </w:r>
      <w:r w:rsidR="00BC6C4F">
        <w:rPr>
          <w:rFonts w:ascii="Times New Roman" w:hAnsi="Times New Roman"/>
          <w:i/>
          <w:sz w:val="20"/>
        </w:rPr>
        <w:t>Adam</w:t>
      </w:r>
      <w:r w:rsidR="00BC6C4F">
        <w:rPr>
          <w:rFonts w:ascii="Times New Roman" w:hAnsi="Times New Roman"/>
          <w:sz w:val="20"/>
        </w:rPr>
        <w:t xml:space="preserve">. Orbis, 1997. </w:t>
      </w:r>
    </w:p>
    <w:p w14:paraId="7DA3CF3A" w14:textId="77777777" w:rsidR="0069745D" w:rsidRPr="00D02794" w:rsidRDefault="00BC6C4F" w:rsidP="00E246F7">
      <w:pPr>
        <w:pStyle w:val="BodyTextIndent"/>
        <w:ind w:left="1080"/>
        <w:rPr>
          <w:rFonts w:ascii="Times New Roman" w:hAnsi="Times New Roman"/>
          <w:sz w:val="20"/>
        </w:rPr>
      </w:pPr>
      <w:r>
        <w:rPr>
          <w:rFonts w:ascii="Times New Roman" w:hAnsi="Times New Roman"/>
          <w:sz w:val="20"/>
        </w:rPr>
        <w:t xml:space="preserve">_____. </w:t>
      </w:r>
      <w:r w:rsidR="0069745D" w:rsidRPr="00D02794">
        <w:rPr>
          <w:rFonts w:ascii="Times New Roman" w:hAnsi="Times New Roman"/>
          <w:i/>
          <w:sz w:val="20"/>
        </w:rPr>
        <w:t>In the Name of Jesus: Reflections on Christian Leadership</w:t>
      </w:r>
      <w:r w:rsidR="0069745D" w:rsidRPr="00D02794">
        <w:rPr>
          <w:rFonts w:ascii="Times New Roman" w:hAnsi="Times New Roman"/>
          <w:sz w:val="20"/>
        </w:rPr>
        <w:t xml:space="preserve">. NY: Crossroad, 1998. </w:t>
      </w:r>
    </w:p>
    <w:p w14:paraId="1051F270" w14:textId="77777777" w:rsidR="0069745D" w:rsidRDefault="0069745D" w:rsidP="00E246F7">
      <w:pPr>
        <w:spacing w:after="120"/>
        <w:ind w:left="1080" w:hanging="720"/>
      </w:pPr>
      <w:r w:rsidRPr="00D02794">
        <w:t xml:space="preserve">_____. </w:t>
      </w:r>
      <w:r w:rsidRPr="00D02794">
        <w:rPr>
          <w:i/>
        </w:rPr>
        <w:t>Reaching Out: The Three Movements of the Spiritual Life</w:t>
      </w:r>
      <w:r w:rsidRPr="00D02794">
        <w:t>. Garden City: Doubleday, 1975.</w:t>
      </w:r>
    </w:p>
    <w:p w14:paraId="32CE6AA9" w14:textId="77777777" w:rsidR="00BC6C4F" w:rsidRDefault="00BC6C4F" w:rsidP="00E246F7">
      <w:pPr>
        <w:spacing w:after="120"/>
        <w:ind w:left="1080" w:hanging="720"/>
      </w:pPr>
      <w:r>
        <w:t xml:space="preserve">_____. </w:t>
      </w:r>
      <w:r>
        <w:rPr>
          <w:i/>
        </w:rPr>
        <w:t xml:space="preserve">Show Me the Way. </w:t>
      </w:r>
      <w:r>
        <w:t>Crossroad, 1992.</w:t>
      </w:r>
    </w:p>
    <w:p w14:paraId="33DEA32C" w14:textId="77777777" w:rsidR="00533396" w:rsidRDefault="00533396" w:rsidP="00E246F7">
      <w:pPr>
        <w:spacing w:after="120"/>
        <w:ind w:left="1080" w:hanging="720"/>
      </w:pPr>
      <w:r>
        <w:t xml:space="preserve">_____. </w:t>
      </w:r>
      <w:r>
        <w:rPr>
          <w:i/>
        </w:rPr>
        <w:t>Spiritual Formation: Following the Movements of the Spirit</w:t>
      </w:r>
      <w:r>
        <w:t xml:space="preserve">. </w:t>
      </w:r>
      <w:proofErr w:type="spellStart"/>
      <w:r>
        <w:t>HarperOne</w:t>
      </w:r>
      <w:proofErr w:type="spellEnd"/>
      <w:r>
        <w:t>, 2010.</w:t>
      </w:r>
    </w:p>
    <w:p w14:paraId="7F269749" w14:textId="77777777" w:rsidR="00533396" w:rsidRPr="00533396" w:rsidRDefault="00533396" w:rsidP="00E246F7">
      <w:pPr>
        <w:spacing w:after="120"/>
        <w:ind w:left="1080" w:hanging="720"/>
      </w:pPr>
      <w:r>
        <w:t xml:space="preserve">_____. </w:t>
      </w:r>
      <w:r>
        <w:rPr>
          <w:i/>
        </w:rPr>
        <w:t>Spiritual Direction: Wisdom for the Long Walk of Faith</w:t>
      </w:r>
      <w:r>
        <w:t xml:space="preserve">. </w:t>
      </w:r>
      <w:proofErr w:type="spellStart"/>
      <w:r>
        <w:t>HarperOne</w:t>
      </w:r>
      <w:proofErr w:type="spellEnd"/>
      <w:r>
        <w:t>, 2006.</w:t>
      </w:r>
    </w:p>
    <w:p w14:paraId="0686D697" w14:textId="77777777" w:rsidR="0069745D" w:rsidRPr="00D02794" w:rsidRDefault="0069745D" w:rsidP="00E246F7">
      <w:pPr>
        <w:spacing w:after="120"/>
        <w:ind w:left="1080" w:hanging="720"/>
      </w:pPr>
      <w:r w:rsidRPr="00D02794">
        <w:t xml:space="preserve">_____.  </w:t>
      </w:r>
      <w:r w:rsidRPr="00D02794">
        <w:rPr>
          <w:i/>
        </w:rPr>
        <w:t>The Living Reminder: Service and Prayer in Memory of Jesus Christ</w:t>
      </w:r>
      <w:r w:rsidRPr="00D02794">
        <w:t>. NY: Seabury Press, 1977.</w:t>
      </w:r>
    </w:p>
    <w:p w14:paraId="7DE31720" w14:textId="77777777" w:rsidR="0069745D" w:rsidRDefault="0069745D" w:rsidP="00E246F7">
      <w:pPr>
        <w:spacing w:after="120"/>
        <w:ind w:left="1080" w:hanging="720"/>
      </w:pPr>
      <w:r w:rsidRPr="00D02794">
        <w:t xml:space="preserve">_____. </w:t>
      </w:r>
      <w:r w:rsidRPr="00D02794">
        <w:rPr>
          <w:i/>
        </w:rPr>
        <w:t>The Road To Daybreak: A Spiritual Journey</w:t>
      </w:r>
      <w:r w:rsidRPr="00D02794">
        <w:t>. NY: Doubleday, 1988.</w:t>
      </w:r>
    </w:p>
    <w:p w14:paraId="0BFB1047" w14:textId="77777777" w:rsidR="00BC6C4F" w:rsidRPr="00BC6C4F" w:rsidRDefault="00BC6C4F" w:rsidP="00E246F7">
      <w:pPr>
        <w:spacing w:after="120"/>
        <w:ind w:left="1080" w:hanging="720"/>
      </w:pPr>
      <w:r>
        <w:t xml:space="preserve">_____. </w:t>
      </w:r>
      <w:r>
        <w:rPr>
          <w:i/>
        </w:rPr>
        <w:t>The Way of the Heart</w:t>
      </w:r>
      <w:r>
        <w:t xml:space="preserve">. HarperSanFrancisco, 1981. </w:t>
      </w:r>
    </w:p>
    <w:p w14:paraId="39AC2BC4" w14:textId="77777777" w:rsidR="0069745D" w:rsidRDefault="0069745D" w:rsidP="00E246F7">
      <w:pPr>
        <w:spacing w:after="120"/>
        <w:ind w:left="1080" w:hanging="720"/>
      </w:pPr>
      <w:r w:rsidRPr="00D02794">
        <w:t xml:space="preserve">_____.  </w:t>
      </w:r>
      <w:r w:rsidRPr="00D02794">
        <w:rPr>
          <w:i/>
        </w:rPr>
        <w:t>The Wounded Healer: Ministry in Contemporary Society</w:t>
      </w:r>
      <w:r w:rsidRPr="00D02794">
        <w:t>. NY: Doubleday, 1972.</w:t>
      </w:r>
    </w:p>
    <w:p w14:paraId="1D17CBFB" w14:textId="77777777" w:rsidR="00FF7D54" w:rsidRPr="00BC6C4F" w:rsidRDefault="00BC6C4F" w:rsidP="00E246F7">
      <w:pPr>
        <w:spacing w:after="120"/>
        <w:ind w:left="1080" w:hanging="720"/>
      </w:pPr>
      <w:r>
        <w:t xml:space="preserve">Oden, Thomas C. and Cindy Crosby (eds.). </w:t>
      </w:r>
      <w:r>
        <w:rPr>
          <w:i/>
        </w:rPr>
        <w:t>Ancient Christian Devotional</w:t>
      </w:r>
      <w:r>
        <w:t xml:space="preserve">. </w:t>
      </w:r>
      <w:r w:rsidR="009752BA">
        <w:t xml:space="preserve">3 vols. </w:t>
      </w:r>
      <w:r>
        <w:t>IVP, 2009.</w:t>
      </w:r>
    </w:p>
    <w:p w14:paraId="34F9247E" w14:textId="77777777" w:rsidR="0069745D" w:rsidRPr="00D02794" w:rsidRDefault="0069745D" w:rsidP="00E246F7">
      <w:pPr>
        <w:spacing w:after="120"/>
        <w:ind w:left="1080" w:hanging="720"/>
      </w:pPr>
      <w:r w:rsidRPr="00D02794">
        <w:t xml:space="preserve">Ofstedal, Paul (Ed.). </w:t>
      </w:r>
      <w:r w:rsidRPr="00D02794">
        <w:rPr>
          <w:i/>
        </w:rPr>
        <w:t>Daily Readings from Spiritual Classics.</w:t>
      </w:r>
      <w:r w:rsidRPr="00D02794">
        <w:t xml:space="preserve"> Minneapolis: Augsburg, 1990.</w:t>
      </w:r>
    </w:p>
    <w:p w14:paraId="54F9B41D" w14:textId="77777777" w:rsidR="0069745D" w:rsidRPr="00D02794" w:rsidRDefault="0069745D" w:rsidP="00E246F7">
      <w:pPr>
        <w:spacing w:after="120"/>
        <w:ind w:left="1080" w:hanging="720"/>
      </w:pPr>
      <w:r w:rsidRPr="00D02794">
        <w:t xml:space="preserve">Palmer, Parker J. </w:t>
      </w:r>
      <w:r w:rsidRPr="00D02794">
        <w:rPr>
          <w:i/>
        </w:rPr>
        <w:t>To Know as We are Known: A Spirituality of Education</w:t>
      </w:r>
      <w:r w:rsidRPr="00D02794">
        <w:t>. San Francisco: Harper &amp; Row, 1983.</w:t>
      </w:r>
    </w:p>
    <w:p w14:paraId="0A7F9B2C" w14:textId="77777777" w:rsidR="0069745D" w:rsidRDefault="0069745D" w:rsidP="00E246F7">
      <w:pPr>
        <w:spacing w:after="120"/>
        <w:ind w:left="1080" w:hanging="720"/>
      </w:pPr>
      <w:r w:rsidRPr="00D02794">
        <w:t xml:space="preserve">Pannenberg, Wolfhart. </w:t>
      </w:r>
      <w:r w:rsidRPr="00D02794">
        <w:rPr>
          <w:i/>
        </w:rPr>
        <w:t>Christian Spirituality</w:t>
      </w:r>
      <w:r w:rsidRPr="00D02794">
        <w:t>. Philadelphia: Westminster, 1983.</w:t>
      </w:r>
    </w:p>
    <w:p w14:paraId="5C70AA45" w14:textId="77777777" w:rsidR="00BC6C4F" w:rsidRPr="00BC6C4F" w:rsidRDefault="00BC6C4F" w:rsidP="00E246F7">
      <w:pPr>
        <w:spacing w:after="120"/>
        <w:ind w:left="1080" w:hanging="720"/>
      </w:pPr>
      <w:r>
        <w:t xml:space="preserve">Pennington, Basil M. (ed.). </w:t>
      </w:r>
      <w:r>
        <w:rPr>
          <w:i/>
        </w:rPr>
        <w:t xml:space="preserve">Bernard of </w:t>
      </w:r>
      <w:proofErr w:type="spellStart"/>
      <w:r>
        <w:rPr>
          <w:i/>
        </w:rPr>
        <w:t>Cairvaux</w:t>
      </w:r>
      <w:proofErr w:type="spellEnd"/>
      <w:r>
        <w:rPr>
          <w:i/>
        </w:rPr>
        <w:t>: A Lover Teaching the Way of Jesus</w:t>
      </w:r>
      <w:r>
        <w:t>. New City Press, 1997.</w:t>
      </w:r>
    </w:p>
    <w:p w14:paraId="6940F740" w14:textId="77777777" w:rsidR="0069745D" w:rsidRPr="00D02794" w:rsidRDefault="0069745D" w:rsidP="00E246F7">
      <w:pPr>
        <w:spacing w:after="120"/>
        <w:ind w:left="1080" w:hanging="720"/>
      </w:pPr>
      <w:r w:rsidRPr="00D02794">
        <w:t xml:space="preserve">Peterson, Eugene H. </w:t>
      </w:r>
      <w:r w:rsidRPr="00D02794">
        <w:rPr>
          <w:i/>
        </w:rPr>
        <w:t>Subversive Spirituality</w:t>
      </w:r>
      <w:r w:rsidRPr="00D02794">
        <w:t>. Vancouver, BC. Regent College Publishing, 1997.</w:t>
      </w:r>
    </w:p>
    <w:p w14:paraId="7C5A3873" w14:textId="77777777" w:rsidR="0069745D" w:rsidRPr="00D02794" w:rsidRDefault="0069745D" w:rsidP="00E246F7">
      <w:pPr>
        <w:spacing w:after="120"/>
        <w:ind w:left="1080" w:hanging="720"/>
      </w:pPr>
      <w:r w:rsidRPr="00D02794">
        <w:t xml:space="preserve">_____.  </w:t>
      </w:r>
      <w:r w:rsidRPr="00D02794">
        <w:rPr>
          <w:i/>
        </w:rPr>
        <w:t>Take and Read: Spiritual Reading: An Annotated List.</w:t>
      </w:r>
      <w:r w:rsidR="00E246F7" w:rsidRPr="00D02794">
        <w:t xml:space="preserve"> Grand Rapids</w:t>
      </w:r>
      <w:r w:rsidRPr="00D02794">
        <w:t>: Eerdmans Publishing Co. 1996.</w:t>
      </w:r>
    </w:p>
    <w:p w14:paraId="2C348AB1" w14:textId="77777777" w:rsidR="0069745D" w:rsidRPr="00D02794" w:rsidRDefault="0069745D" w:rsidP="00E246F7">
      <w:pPr>
        <w:spacing w:after="120"/>
        <w:ind w:left="1080" w:hanging="720"/>
      </w:pPr>
      <w:r w:rsidRPr="00D02794">
        <w:t xml:space="preserve">_____. </w:t>
      </w:r>
      <w:r w:rsidRPr="00D02794">
        <w:rPr>
          <w:i/>
        </w:rPr>
        <w:t>Working the Angles: The Shape of Pastoral Integrity</w:t>
      </w:r>
      <w:r w:rsidR="00E246F7" w:rsidRPr="00D02794">
        <w:t>. Grand Rapids</w:t>
      </w:r>
      <w:r w:rsidRPr="00D02794">
        <w:t>: Eerdmans, 1987.</w:t>
      </w:r>
    </w:p>
    <w:p w14:paraId="76B965F7" w14:textId="77777777" w:rsidR="009C0751" w:rsidRPr="00D02794" w:rsidRDefault="009C0751" w:rsidP="00E246F7">
      <w:pPr>
        <w:spacing w:after="120"/>
        <w:ind w:left="1080" w:hanging="720"/>
      </w:pPr>
      <w:r w:rsidRPr="00D02794">
        <w:t xml:space="preserve">_____. </w:t>
      </w:r>
      <w:r w:rsidRPr="00D02794">
        <w:rPr>
          <w:i/>
        </w:rPr>
        <w:t>Eat This Book: A Conversation in the Art of Spiritual Reading</w:t>
      </w:r>
      <w:r w:rsidRPr="00D02794">
        <w:t xml:space="preserve">. Grand Rapids: Eerdmans, </w:t>
      </w:r>
      <w:r w:rsidR="00E246F7" w:rsidRPr="00D02794">
        <w:t>2006.</w:t>
      </w:r>
    </w:p>
    <w:p w14:paraId="4189A160" w14:textId="77777777" w:rsidR="0069745D" w:rsidRPr="00D02794" w:rsidRDefault="0069745D" w:rsidP="00E246F7">
      <w:pPr>
        <w:spacing w:after="120"/>
        <w:ind w:left="1080" w:hanging="720"/>
      </w:pPr>
      <w:r w:rsidRPr="00D02794">
        <w:t xml:space="preserve">Postema, Don. </w:t>
      </w:r>
      <w:r w:rsidRPr="00D02794">
        <w:rPr>
          <w:i/>
        </w:rPr>
        <w:t>Space for God: The Study and Practice of Prayer and Spirituality</w:t>
      </w:r>
      <w:r w:rsidRPr="00D02794">
        <w:t>. Grand Rapids, MI: Bible Way, 1983.</w:t>
      </w:r>
    </w:p>
    <w:p w14:paraId="5800C866" w14:textId="77777777" w:rsidR="0069745D" w:rsidRPr="00D02794" w:rsidRDefault="0069745D" w:rsidP="00E246F7">
      <w:pPr>
        <w:spacing w:after="120"/>
        <w:ind w:left="1080" w:hanging="720"/>
      </w:pPr>
      <w:r w:rsidRPr="00D02794">
        <w:t xml:space="preserve">Powell, Samuel M. and Michael E. Lodahl (Eds.). </w:t>
      </w:r>
      <w:r w:rsidRPr="00D02794">
        <w:rPr>
          <w:i/>
        </w:rPr>
        <w:t>Embodied Holiness: Toward a Corporate Theology of Spiritual Growth</w:t>
      </w:r>
      <w:r w:rsidRPr="00D02794">
        <w:t>. Downers Grove, IL: InterVarsity, 1999.</w:t>
      </w:r>
    </w:p>
    <w:p w14:paraId="3114D9CE" w14:textId="77777777" w:rsidR="0069745D" w:rsidRPr="00D02794" w:rsidRDefault="0069745D" w:rsidP="00E246F7">
      <w:pPr>
        <w:spacing w:after="120"/>
        <w:ind w:left="1080" w:hanging="720"/>
      </w:pPr>
      <w:r w:rsidRPr="00D02794">
        <w:t xml:space="preserve">Quoist, Michel. </w:t>
      </w:r>
      <w:r w:rsidRPr="00D02794">
        <w:rPr>
          <w:i/>
        </w:rPr>
        <w:t>Prayers</w:t>
      </w:r>
      <w:r w:rsidRPr="00D02794">
        <w:t>. Kansas City: Sheed &amp; Ward, 1963.</w:t>
      </w:r>
    </w:p>
    <w:p w14:paraId="07F48B22" w14:textId="77777777" w:rsidR="0069745D" w:rsidRPr="00D02794" w:rsidRDefault="0069745D" w:rsidP="00E246F7">
      <w:pPr>
        <w:spacing w:after="120"/>
        <w:ind w:left="1080" w:hanging="720"/>
      </w:pPr>
      <w:r w:rsidRPr="00D02794">
        <w:t xml:space="preserve">Rahner. Karl. </w:t>
      </w:r>
      <w:r w:rsidRPr="00D02794">
        <w:rPr>
          <w:i/>
        </w:rPr>
        <w:t>The Practice of Faith: A Handbook of Contemporary Spirituality</w:t>
      </w:r>
      <w:r w:rsidRPr="00D02794">
        <w:t>. NY: Crossroad, 1986.</w:t>
      </w:r>
    </w:p>
    <w:p w14:paraId="4B8A3BEB" w14:textId="77777777" w:rsidR="0069745D" w:rsidRPr="00D02794" w:rsidRDefault="0069745D" w:rsidP="00E246F7">
      <w:pPr>
        <w:spacing w:after="120"/>
        <w:ind w:left="1080" w:hanging="720"/>
      </w:pPr>
      <w:r w:rsidRPr="00D02794">
        <w:t xml:space="preserve">Ramsey, Michael. </w:t>
      </w:r>
      <w:r w:rsidRPr="00D02794">
        <w:rPr>
          <w:i/>
        </w:rPr>
        <w:t>Be Still and Know: A Study in the Life of Prayer</w:t>
      </w:r>
      <w:r w:rsidRPr="00D02794">
        <w:t>. Cowley.</w:t>
      </w:r>
    </w:p>
    <w:p w14:paraId="1129726D" w14:textId="77777777" w:rsidR="004F4664" w:rsidRDefault="0069745D" w:rsidP="004F4664">
      <w:pPr>
        <w:spacing w:after="120"/>
        <w:ind w:left="1080" w:hanging="720"/>
      </w:pPr>
      <w:r w:rsidRPr="00D02794">
        <w:t xml:space="preserve">Richardson, Robert. </w:t>
      </w:r>
      <w:r w:rsidRPr="00D02794">
        <w:rPr>
          <w:i/>
        </w:rPr>
        <w:t>Communings in the Sanctuary</w:t>
      </w:r>
      <w:r w:rsidRPr="00D02794">
        <w:t>. Orange, CA: New Leaf, 2000.</w:t>
      </w:r>
    </w:p>
    <w:p w14:paraId="7E178115" w14:textId="77777777" w:rsidR="004F4664" w:rsidRPr="00D02794" w:rsidRDefault="004F4664" w:rsidP="004F4664">
      <w:pPr>
        <w:spacing w:after="120"/>
        <w:ind w:left="1080" w:hanging="720"/>
      </w:pPr>
      <w:r>
        <w:t>Russell</w:t>
      </w:r>
      <w:r w:rsidRPr="00D02794">
        <w:t xml:space="preserve">, </w:t>
      </w:r>
      <w:r>
        <w:t>Norman.</w:t>
      </w:r>
      <w:r>
        <w:rPr>
          <w:i/>
        </w:rPr>
        <w:t xml:space="preserve"> Fellow Workers with God: Orthodox Thinking on Theosis</w:t>
      </w:r>
      <w:r>
        <w:t>. Crestwood, NY: St. Vladimir’s Seminary Press, 2009</w:t>
      </w:r>
      <w:r w:rsidRPr="00D02794">
        <w:rPr>
          <w:i/>
        </w:rPr>
        <w:t>.</w:t>
      </w:r>
    </w:p>
    <w:p w14:paraId="66BFF963" w14:textId="77777777" w:rsidR="0069745D" w:rsidRDefault="0069745D" w:rsidP="00E246F7">
      <w:pPr>
        <w:spacing w:after="120"/>
        <w:ind w:left="1080" w:hanging="720"/>
      </w:pPr>
      <w:r w:rsidRPr="00D02794">
        <w:t xml:space="preserve">Saliers, Don E. </w:t>
      </w:r>
      <w:r w:rsidRPr="00D02794">
        <w:rPr>
          <w:i/>
        </w:rPr>
        <w:t>The Soul of Paraphrase. Prayer and the Religious Affections</w:t>
      </w:r>
      <w:r w:rsidRPr="00D02794">
        <w:t>. NY: The Seabury Press, 1980.</w:t>
      </w:r>
    </w:p>
    <w:p w14:paraId="6DCF476B" w14:textId="77777777" w:rsidR="002D3071" w:rsidRPr="002D3071" w:rsidRDefault="002D3071" w:rsidP="00E246F7">
      <w:pPr>
        <w:spacing w:after="120"/>
        <w:ind w:left="1080" w:hanging="720"/>
      </w:pPr>
      <w:r>
        <w:t xml:space="preserve">Scandrette, Mark. </w:t>
      </w:r>
      <w:r>
        <w:rPr>
          <w:i/>
        </w:rPr>
        <w:t>Practicing the Way of Jesus: Life Together in the Kingdom of Love.</w:t>
      </w:r>
      <w:r>
        <w:t xml:space="preserve"> IVP, 2011.</w:t>
      </w:r>
    </w:p>
    <w:p w14:paraId="43F3C8C2" w14:textId="77777777" w:rsidR="00D355AF" w:rsidRPr="00D02794" w:rsidRDefault="00D355AF" w:rsidP="00E246F7">
      <w:pPr>
        <w:spacing w:after="120"/>
        <w:ind w:left="1080" w:hanging="720"/>
      </w:pPr>
      <w:proofErr w:type="spellStart"/>
      <w:r w:rsidRPr="00D02794">
        <w:t>Scorgie</w:t>
      </w:r>
      <w:proofErr w:type="spellEnd"/>
      <w:r w:rsidRPr="00D02794">
        <w:t xml:space="preserve">, Glen G. gen. ed., </w:t>
      </w:r>
      <w:r w:rsidRPr="00D02794">
        <w:rPr>
          <w:i/>
        </w:rPr>
        <w:t xml:space="preserve">Dictionary of Christian Spirituality. </w:t>
      </w:r>
      <w:r w:rsidRPr="00D02794">
        <w:t xml:space="preserve"> </w:t>
      </w:r>
      <w:r w:rsidR="009C0751" w:rsidRPr="00D02794">
        <w:t xml:space="preserve">Grand Rapids: </w:t>
      </w:r>
      <w:r w:rsidRPr="00D02794">
        <w:t>Zondervan, 2011.</w:t>
      </w:r>
    </w:p>
    <w:p w14:paraId="7A69A219" w14:textId="77777777" w:rsidR="0069745D" w:rsidRPr="00D02794" w:rsidRDefault="0069745D" w:rsidP="00E246F7">
      <w:pPr>
        <w:spacing w:after="120"/>
        <w:ind w:left="1080" w:hanging="720"/>
      </w:pPr>
      <w:r w:rsidRPr="00D02794">
        <w:lastRenderedPageBreak/>
        <w:t xml:space="preserve">Sheldrake, Philip. </w:t>
      </w:r>
      <w:r w:rsidR="00EA3D0D" w:rsidRPr="00D02794">
        <w:rPr>
          <w:i/>
        </w:rPr>
        <w:t>Spirituality</w:t>
      </w:r>
      <w:r w:rsidRPr="00D02794">
        <w:rPr>
          <w:i/>
        </w:rPr>
        <w:t xml:space="preserve"> and Theology: Christian Living and the Doctrine of God</w:t>
      </w:r>
      <w:r w:rsidRPr="00D02794">
        <w:t>. Orbis Press, 1999.</w:t>
      </w:r>
    </w:p>
    <w:p w14:paraId="417CA14D" w14:textId="77777777" w:rsidR="00D355AF" w:rsidRPr="00D02794" w:rsidRDefault="00D355AF" w:rsidP="00E246F7">
      <w:pPr>
        <w:spacing w:after="120"/>
        <w:ind w:left="1080" w:hanging="720"/>
      </w:pPr>
      <w:r w:rsidRPr="00D02794">
        <w:t xml:space="preserve">_____. </w:t>
      </w:r>
      <w:r w:rsidRPr="00D02794">
        <w:rPr>
          <w:i/>
        </w:rPr>
        <w:t>A Brief History of Spirituality</w:t>
      </w:r>
      <w:r w:rsidRPr="00D02794">
        <w:t>. Blackwell, 2007.</w:t>
      </w:r>
    </w:p>
    <w:p w14:paraId="6544E980" w14:textId="77777777" w:rsidR="00D355AF" w:rsidRPr="00D02794" w:rsidRDefault="00D355AF" w:rsidP="00E246F7">
      <w:pPr>
        <w:spacing w:after="120"/>
        <w:ind w:left="1080" w:hanging="720"/>
      </w:pPr>
      <w:r w:rsidRPr="00D02794">
        <w:t xml:space="preserve">_____. </w:t>
      </w:r>
      <w:r w:rsidRPr="00D02794">
        <w:rPr>
          <w:i/>
        </w:rPr>
        <w:t>Explorations in Spirituality</w:t>
      </w:r>
      <w:r w:rsidRPr="00D02794">
        <w:t>. Paulist Press, 2010.</w:t>
      </w:r>
    </w:p>
    <w:p w14:paraId="1FBECE3C" w14:textId="77777777" w:rsidR="0069745D" w:rsidRPr="00D02794" w:rsidRDefault="0069745D" w:rsidP="00E246F7">
      <w:pPr>
        <w:spacing w:after="120"/>
        <w:ind w:left="1080" w:hanging="720"/>
      </w:pPr>
      <w:r w:rsidRPr="00D02794">
        <w:t xml:space="preserve">Shelley, Bruce. </w:t>
      </w:r>
      <w:r w:rsidRPr="00D02794">
        <w:rPr>
          <w:i/>
        </w:rPr>
        <w:t>All the Saints Adore Thee: Insights from Christian Classics</w:t>
      </w:r>
      <w:r w:rsidRPr="00D02794">
        <w:t>, 1988.</w:t>
      </w:r>
    </w:p>
    <w:p w14:paraId="75FA9B80" w14:textId="77777777" w:rsidR="00D355AF" w:rsidRPr="00D02794" w:rsidRDefault="00D355AF" w:rsidP="00E246F7">
      <w:pPr>
        <w:spacing w:after="120"/>
        <w:ind w:left="1080" w:hanging="720"/>
      </w:pPr>
      <w:proofErr w:type="spellStart"/>
      <w:r w:rsidRPr="00D02794">
        <w:t>Sittser</w:t>
      </w:r>
      <w:proofErr w:type="spellEnd"/>
      <w:r w:rsidRPr="00D02794">
        <w:t xml:space="preserve">, Gerald L., </w:t>
      </w:r>
      <w:r w:rsidRPr="00D02794">
        <w:rPr>
          <w:i/>
        </w:rPr>
        <w:t>Water from a Deep Well: Christian Spirituality from Early Martyrs to Modern Missionaries</w:t>
      </w:r>
      <w:r w:rsidRPr="00D02794">
        <w:t>. IVP, 2007.</w:t>
      </w:r>
    </w:p>
    <w:p w14:paraId="2A2C772F" w14:textId="77777777" w:rsidR="0069745D" w:rsidRPr="00D02794" w:rsidRDefault="0069745D" w:rsidP="00E246F7">
      <w:pPr>
        <w:spacing w:after="120"/>
        <w:ind w:left="1080" w:hanging="720"/>
      </w:pPr>
      <w:r w:rsidRPr="00D02794">
        <w:t xml:space="preserve">Stewart, Carlyle Fielding. </w:t>
      </w:r>
      <w:r w:rsidRPr="00D02794">
        <w:rPr>
          <w:i/>
        </w:rPr>
        <w:t>Soul Survivor: An African-American Spirituality</w:t>
      </w:r>
      <w:r w:rsidRPr="00D02794">
        <w:t>. Louisville: Westminster John Knox, 1997.</w:t>
      </w:r>
    </w:p>
    <w:p w14:paraId="06E51F51" w14:textId="77777777" w:rsidR="0069745D" w:rsidRDefault="0069745D" w:rsidP="00E246F7">
      <w:pPr>
        <w:spacing w:after="120"/>
        <w:ind w:left="1080" w:hanging="720"/>
      </w:pPr>
      <w:r w:rsidRPr="00D02794">
        <w:t xml:space="preserve">Stanley, Paul D. and J. Robert Clinton. </w:t>
      </w:r>
      <w:r w:rsidRPr="00D02794">
        <w:rPr>
          <w:i/>
        </w:rPr>
        <w:t>Connecting: The Mentoring Relationships You Need to Succeed in Life.</w:t>
      </w:r>
      <w:r w:rsidRPr="00D02794">
        <w:t xml:space="preserve"> Colorado City, CO: </w:t>
      </w:r>
      <w:proofErr w:type="spellStart"/>
      <w:r w:rsidRPr="00D02794">
        <w:t>NAVPress</w:t>
      </w:r>
      <w:proofErr w:type="spellEnd"/>
      <w:r w:rsidRPr="00D02794">
        <w:t>, 1992.</w:t>
      </w:r>
    </w:p>
    <w:p w14:paraId="1EEF26B7" w14:textId="77777777" w:rsidR="00BC6C4F" w:rsidRDefault="00BC6C4F" w:rsidP="00E246F7">
      <w:pPr>
        <w:spacing w:after="120"/>
        <w:ind w:left="1080" w:hanging="720"/>
      </w:pPr>
      <w:r>
        <w:t xml:space="preserve">Stead, Julian. </w:t>
      </w:r>
      <w:r>
        <w:rPr>
          <w:i/>
        </w:rPr>
        <w:t xml:space="preserve"> Saint Benedict: A Rule for Beginners</w:t>
      </w:r>
      <w:r>
        <w:t>. New City Press, 1994.</w:t>
      </w:r>
    </w:p>
    <w:p w14:paraId="57AD0E79" w14:textId="77777777" w:rsidR="002D3071" w:rsidRPr="002D3071" w:rsidRDefault="002D3071" w:rsidP="00E246F7">
      <w:pPr>
        <w:spacing w:after="120"/>
        <w:ind w:left="1080" w:hanging="720"/>
      </w:pPr>
      <w:r>
        <w:t xml:space="preserve">Smith, Gordon T. </w:t>
      </w:r>
      <w:r>
        <w:rPr>
          <w:i/>
        </w:rPr>
        <w:t xml:space="preserve">Courage and Calling: Embracing Your God Given Potential. </w:t>
      </w:r>
      <w:r>
        <w:t xml:space="preserve"> IVP, 1999.</w:t>
      </w:r>
    </w:p>
    <w:p w14:paraId="2511298D" w14:textId="77777777" w:rsidR="002D3071" w:rsidRDefault="002D3071" w:rsidP="002D3071">
      <w:pPr>
        <w:spacing w:after="120"/>
        <w:ind w:left="1080" w:hanging="720"/>
      </w:pPr>
      <w:r w:rsidRPr="00D02794">
        <w:t>Smith, James</w:t>
      </w:r>
      <w:r>
        <w:t xml:space="preserve"> Bryan</w:t>
      </w:r>
      <w:r w:rsidRPr="00D02794">
        <w:t xml:space="preserve">. </w:t>
      </w:r>
      <w:r w:rsidRPr="00D02794">
        <w:rPr>
          <w:i/>
        </w:rPr>
        <w:t>A Spiritual Formation Workbook.</w:t>
      </w:r>
      <w:r w:rsidRPr="00D02794">
        <w:t xml:space="preserve"> San Francisco: HarperSanFrancisco, 1993.</w:t>
      </w:r>
    </w:p>
    <w:p w14:paraId="1E73C7CA" w14:textId="77777777" w:rsidR="00533396" w:rsidRPr="00533396" w:rsidRDefault="00533396" w:rsidP="002D3071">
      <w:pPr>
        <w:spacing w:after="120"/>
        <w:ind w:left="1080" w:hanging="720"/>
      </w:pPr>
      <w:r>
        <w:t xml:space="preserve">_____. </w:t>
      </w:r>
      <w:r>
        <w:rPr>
          <w:i/>
        </w:rPr>
        <w:t>The Good and Beautiful God: Falling in Love with the God Jesus Knows.</w:t>
      </w:r>
      <w:r>
        <w:t xml:space="preserve"> IVP, 2009.</w:t>
      </w:r>
    </w:p>
    <w:p w14:paraId="5AC44162" w14:textId="77777777" w:rsidR="002D3071" w:rsidRDefault="002D3071" w:rsidP="002D3071">
      <w:pPr>
        <w:spacing w:after="120"/>
        <w:ind w:left="1080" w:hanging="720"/>
      </w:pPr>
      <w:r>
        <w:t xml:space="preserve">Smith, James K. A. </w:t>
      </w:r>
      <w:r>
        <w:rPr>
          <w:i/>
        </w:rPr>
        <w:t>Desiring the Kingdom: Worship, Worldview, and Cultural Formation</w:t>
      </w:r>
      <w:r>
        <w:t>. Baker, 2009.</w:t>
      </w:r>
    </w:p>
    <w:p w14:paraId="360D44DD" w14:textId="77777777" w:rsidR="002D3071" w:rsidRPr="002D3071" w:rsidRDefault="002D3071" w:rsidP="002D3071">
      <w:pPr>
        <w:spacing w:after="120"/>
        <w:ind w:left="1080" w:hanging="720"/>
      </w:pPr>
      <w:r>
        <w:t xml:space="preserve">_____. </w:t>
      </w:r>
      <w:r>
        <w:rPr>
          <w:i/>
        </w:rPr>
        <w:t>Imagining the Kingdom: How Worship Works</w:t>
      </w:r>
      <w:r>
        <w:t>. Baker, 2013.</w:t>
      </w:r>
    </w:p>
    <w:p w14:paraId="36179A38" w14:textId="77777777" w:rsidR="0069745D" w:rsidRDefault="0069745D" w:rsidP="00E246F7">
      <w:pPr>
        <w:spacing w:after="120"/>
        <w:ind w:left="1080" w:hanging="720"/>
      </w:pPr>
      <w:r w:rsidRPr="00D02794">
        <w:t xml:space="preserve">Thompson, Marjorie. </w:t>
      </w:r>
      <w:r w:rsidRPr="00D02794">
        <w:rPr>
          <w:i/>
        </w:rPr>
        <w:t>Soul Feast</w:t>
      </w:r>
      <w:r w:rsidRPr="00D02794">
        <w:t xml:space="preserve">. Louisville: Westminster John Knox Press, 1995. </w:t>
      </w:r>
    </w:p>
    <w:p w14:paraId="42841835" w14:textId="77777777" w:rsidR="00533396" w:rsidRPr="00533396" w:rsidRDefault="00533396" w:rsidP="00E246F7">
      <w:pPr>
        <w:spacing w:after="120"/>
        <w:ind w:left="1080" w:hanging="720"/>
      </w:pPr>
      <w:r>
        <w:t xml:space="preserve">Thompson, James. </w:t>
      </w:r>
      <w:r>
        <w:rPr>
          <w:i/>
        </w:rPr>
        <w:t>Moral Formation according to Paul</w:t>
      </w:r>
      <w:r>
        <w:t>. Baker, 2011.</w:t>
      </w:r>
    </w:p>
    <w:p w14:paraId="60A17621" w14:textId="77777777" w:rsidR="00FF7D54" w:rsidRPr="00FF7D54" w:rsidRDefault="00FF7D54" w:rsidP="00E246F7">
      <w:pPr>
        <w:spacing w:after="120"/>
        <w:ind w:left="1080" w:hanging="720"/>
      </w:pPr>
      <w:r>
        <w:t xml:space="preserve">Tickle, Phyllis. </w:t>
      </w:r>
      <w:r>
        <w:rPr>
          <w:i/>
        </w:rPr>
        <w:t>The Divine Hours</w:t>
      </w:r>
      <w:r>
        <w:t>. Image Books, 2000.</w:t>
      </w:r>
    </w:p>
    <w:p w14:paraId="2D3DB7C4" w14:textId="77777777" w:rsidR="0069745D" w:rsidRPr="00D02794" w:rsidRDefault="0069745D" w:rsidP="00E246F7">
      <w:pPr>
        <w:spacing w:after="120"/>
        <w:ind w:left="1080" w:hanging="720"/>
      </w:pPr>
      <w:r w:rsidRPr="00D02794">
        <w:t xml:space="preserve">Tippens, Darryl, Stephen Weathers, and Jack Welch (Eds.). </w:t>
      </w:r>
      <w:r w:rsidRPr="00D02794">
        <w:rPr>
          <w:i/>
        </w:rPr>
        <w:t>Shadow &amp; Light: Literature and the Life of Faith</w:t>
      </w:r>
      <w:r w:rsidRPr="00D02794">
        <w:t>. Abilene, TX: ACU Press, 1998.</w:t>
      </w:r>
    </w:p>
    <w:p w14:paraId="33BFA3A2" w14:textId="77777777" w:rsidR="0069745D" w:rsidRPr="00D02794" w:rsidRDefault="0069745D" w:rsidP="00E246F7">
      <w:pPr>
        <w:spacing w:after="120"/>
        <w:ind w:left="1080" w:hanging="720"/>
      </w:pPr>
      <w:r w:rsidRPr="00D02794">
        <w:t xml:space="preserve">Towns, Elmer. </w:t>
      </w:r>
      <w:r w:rsidRPr="00D02794">
        <w:rPr>
          <w:i/>
        </w:rPr>
        <w:t>Fasting for Spiritual Break Through</w:t>
      </w:r>
      <w:r w:rsidRPr="00D02794">
        <w:t>. Ventura, CA: Regal Books, 1996.</w:t>
      </w:r>
    </w:p>
    <w:p w14:paraId="59F557FD" w14:textId="77777777" w:rsidR="0069745D" w:rsidRDefault="0069745D" w:rsidP="00E246F7">
      <w:pPr>
        <w:spacing w:after="120"/>
        <w:ind w:left="1080" w:hanging="720"/>
      </w:pPr>
      <w:r w:rsidRPr="00D02794">
        <w:t xml:space="preserve">Tyson, John R. (Ed.). </w:t>
      </w:r>
      <w:r w:rsidRPr="00D02794">
        <w:rPr>
          <w:i/>
        </w:rPr>
        <w:t>Invitation to Christian Spirituality. An Ecumenical Anthology</w:t>
      </w:r>
      <w:r w:rsidRPr="00D02794">
        <w:t>. NY: Oxford Press, 1999.</w:t>
      </w:r>
    </w:p>
    <w:p w14:paraId="343D7275" w14:textId="77777777" w:rsidR="00533396" w:rsidRPr="00533396" w:rsidRDefault="00533396" w:rsidP="00E246F7">
      <w:pPr>
        <w:spacing w:after="120"/>
        <w:ind w:left="1080" w:hanging="720"/>
      </w:pPr>
      <w:r>
        <w:t xml:space="preserve">Volf, Miroslav. </w:t>
      </w:r>
      <w:r>
        <w:rPr>
          <w:i/>
        </w:rPr>
        <w:t>After Our Likeness: The Church as the Image of the Trinity</w:t>
      </w:r>
      <w:r>
        <w:t>. Eerdmans, 1998.</w:t>
      </w:r>
    </w:p>
    <w:p w14:paraId="345CBB69" w14:textId="77777777" w:rsidR="0069745D" w:rsidRPr="00D02794" w:rsidRDefault="0069745D" w:rsidP="00E246F7">
      <w:pPr>
        <w:spacing w:after="120"/>
        <w:ind w:left="1080" w:hanging="720"/>
      </w:pPr>
      <w:r w:rsidRPr="00D02794">
        <w:t xml:space="preserve">Waddell, Helen (Trans.) </w:t>
      </w:r>
      <w:r w:rsidRPr="00D02794">
        <w:rPr>
          <w:i/>
        </w:rPr>
        <w:t>The Desert Fathers</w:t>
      </w:r>
      <w:r w:rsidRPr="00D02794">
        <w:t>. Vintage Spiritual Classics. NY: Random House, 1998.</w:t>
      </w:r>
    </w:p>
    <w:p w14:paraId="648E7ADE" w14:textId="77777777" w:rsidR="0069745D" w:rsidRPr="00D02794" w:rsidRDefault="0069745D" w:rsidP="00E246F7">
      <w:pPr>
        <w:spacing w:after="120"/>
        <w:ind w:left="1080" w:hanging="720"/>
      </w:pPr>
      <w:r w:rsidRPr="00D02794">
        <w:t xml:space="preserve">Wakefield, Gordon S. (Ed.). </w:t>
      </w:r>
      <w:r w:rsidRPr="00D02794">
        <w:rPr>
          <w:i/>
        </w:rPr>
        <w:t>The Westminster Dictionary of Christian Spirituality</w:t>
      </w:r>
      <w:r w:rsidRPr="00D02794">
        <w:t>. Philadelphia: Westminster, 1983.</w:t>
      </w:r>
    </w:p>
    <w:p w14:paraId="490C7AAD" w14:textId="77777777" w:rsidR="0069745D" w:rsidRPr="00D02794" w:rsidRDefault="0069745D" w:rsidP="00E246F7">
      <w:pPr>
        <w:spacing w:after="120"/>
        <w:ind w:left="1080" w:hanging="720"/>
      </w:pPr>
      <w:r w:rsidRPr="00D02794">
        <w:t xml:space="preserve">Ware, Corinne. </w:t>
      </w:r>
      <w:r w:rsidRPr="00D02794">
        <w:rPr>
          <w:i/>
        </w:rPr>
        <w:t>Discovering Your Spiritual Type</w:t>
      </w:r>
      <w:r w:rsidRPr="00D02794">
        <w:t>. Bethesda, MA: The Alban Institute, 1995.</w:t>
      </w:r>
    </w:p>
    <w:p w14:paraId="7ECB2B7D" w14:textId="77777777" w:rsidR="0069745D" w:rsidRPr="00D02794" w:rsidRDefault="0069745D" w:rsidP="00E246F7">
      <w:pPr>
        <w:spacing w:after="120"/>
        <w:ind w:left="1080" w:hanging="720"/>
      </w:pPr>
      <w:r w:rsidRPr="00D02794">
        <w:t xml:space="preserve">Webber, Robert. </w:t>
      </w:r>
      <w:r w:rsidRPr="00D02794">
        <w:rPr>
          <w:i/>
        </w:rPr>
        <w:t>The Book of Daily Prayer</w:t>
      </w:r>
      <w:r w:rsidR="009C0751" w:rsidRPr="00D02794">
        <w:t>. Grand Rapids</w:t>
      </w:r>
      <w:r w:rsidRPr="00D02794">
        <w:t>: Eerdmans, 1993.</w:t>
      </w:r>
    </w:p>
    <w:p w14:paraId="53506926" w14:textId="77777777" w:rsidR="0069745D" w:rsidRPr="00D02794" w:rsidRDefault="0069745D" w:rsidP="00E246F7">
      <w:pPr>
        <w:spacing w:after="120"/>
        <w:ind w:left="1080" w:hanging="720"/>
      </w:pPr>
      <w:r w:rsidRPr="00D02794">
        <w:t xml:space="preserve">Westerhoff, John H. </w:t>
      </w:r>
      <w:r w:rsidRPr="00D02794">
        <w:rPr>
          <w:i/>
        </w:rPr>
        <w:t>Called to Teach and Learn</w:t>
      </w:r>
      <w:r w:rsidRPr="00D02794">
        <w:t>. NY: Episcopal Church Center 1994.</w:t>
      </w:r>
    </w:p>
    <w:p w14:paraId="4EDEB1B1" w14:textId="77777777" w:rsidR="0069745D" w:rsidRPr="00D02794" w:rsidRDefault="0069745D" w:rsidP="00E246F7">
      <w:pPr>
        <w:spacing w:after="120"/>
        <w:ind w:left="1080" w:hanging="720"/>
      </w:pPr>
      <w:r w:rsidRPr="00D02794">
        <w:t xml:space="preserve">_____. </w:t>
      </w:r>
      <w:r w:rsidRPr="00D02794">
        <w:rPr>
          <w:i/>
        </w:rPr>
        <w:t>Spiritual Life.</w:t>
      </w:r>
      <w:r w:rsidRPr="00D02794">
        <w:t xml:space="preserve"> Louisville, KY: Westminster John Knox Press, 1994.</w:t>
      </w:r>
    </w:p>
    <w:p w14:paraId="5053B9CD" w14:textId="77777777" w:rsidR="0069745D" w:rsidRDefault="0069745D" w:rsidP="00E246F7">
      <w:pPr>
        <w:spacing w:after="120"/>
        <w:ind w:left="1080" w:hanging="720"/>
      </w:pPr>
      <w:r w:rsidRPr="00D02794">
        <w:t xml:space="preserve">_____. </w:t>
      </w:r>
      <w:r w:rsidRPr="00D02794">
        <w:rPr>
          <w:i/>
        </w:rPr>
        <w:t>Will Our Children Have Faith?</w:t>
      </w:r>
      <w:r w:rsidRPr="00D02794">
        <w:t xml:space="preserve"> Revised and expanded. Toronto: Morehouse Publishing, 2000.</w:t>
      </w:r>
    </w:p>
    <w:p w14:paraId="370BD9E5" w14:textId="77777777" w:rsidR="00FF7D54" w:rsidRPr="00FF7D54" w:rsidRDefault="00FF7D54" w:rsidP="00E246F7">
      <w:pPr>
        <w:spacing w:after="120"/>
        <w:ind w:left="1080" w:hanging="720"/>
      </w:pPr>
      <w:r>
        <w:t xml:space="preserve">Wicks, Robert J. (ed.). </w:t>
      </w:r>
      <w:r>
        <w:rPr>
          <w:i/>
        </w:rPr>
        <w:t>Handbook of Spirituality for Ministers</w:t>
      </w:r>
      <w:r>
        <w:t>. Paulist Press, 2000.</w:t>
      </w:r>
    </w:p>
    <w:p w14:paraId="5CB2F9A9" w14:textId="77777777" w:rsidR="009C0751" w:rsidRPr="00D02794" w:rsidRDefault="009C0751" w:rsidP="00E246F7">
      <w:pPr>
        <w:spacing w:after="120"/>
        <w:ind w:left="1080" w:hanging="720"/>
      </w:pPr>
      <w:proofErr w:type="spellStart"/>
      <w:r w:rsidRPr="00D02794">
        <w:t>Wilhoit</w:t>
      </w:r>
      <w:proofErr w:type="spellEnd"/>
      <w:r w:rsidRPr="00D02794">
        <w:t xml:space="preserve">, James C. </w:t>
      </w:r>
      <w:r w:rsidRPr="00D02794">
        <w:rPr>
          <w:i/>
        </w:rPr>
        <w:t>Spiritual Formation as if the Church Mattered: Growing in Christ through Community</w:t>
      </w:r>
      <w:r w:rsidRPr="00D02794">
        <w:t>. Grand Rapids: Baker, 2008.</w:t>
      </w:r>
    </w:p>
    <w:p w14:paraId="5920AF92" w14:textId="77777777" w:rsidR="0069745D" w:rsidRDefault="0069745D" w:rsidP="00E246F7">
      <w:pPr>
        <w:spacing w:after="120"/>
        <w:ind w:left="1080" w:hanging="720"/>
      </w:pPr>
      <w:r w:rsidRPr="00D02794">
        <w:t xml:space="preserve">Willard, Dallas. </w:t>
      </w:r>
      <w:r w:rsidRPr="00D02794">
        <w:rPr>
          <w:i/>
        </w:rPr>
        <w:t>The Spirit of the Disciplines: Understanding How God Changes Lives.</w:t>
      </w:r>
      <w:r w:rsidRPr="00D02794">
        <w:t xml:space="preserve"> San Francisco: Harper &amp; Row, 1988.</w:t>
      </w:r>
    </w:p>
    <w:p w14:paraId="55FC5273" w14:textId="77777777" w:rsidR="009133CF" w:rsidRPr="009133CF" w:rsidRDefault="009133CF" w:rsidP="00E246F7">
      <w:pPr>
        <w:spacing w:after="120"/>
        <w:ind w:left="1080" w:hanging="720"/>
      </w:pPr>
      <w:r>
        <w:t xml:space="preserve">_____. </w:t>
      </w:r>
      <w:r>
        <w:rPr>
          <w:i/>
        </w:rPr>
        <w:t>Knowing Christ Today: Why We Can Trust Spiritual Knowledge</w:t>
      </w:r>
      <w:r>
        <w:t xml:space="preserve">. Harper, 2009. </w:t>
      </w:r>
    </w:p>
    <w:p w14:paraId="4BF3DA85" w14:textId="77777777" w:rsidR="009133CF" w:rsidRPr="00FF7D54" w:rsidRDefault="009133CF" w:rsidP="009133CF">
      <w:pPr>
        <w:spacing w:after="120"/>
        <w:ind w:left="1080" w:hanging="720"/>
      </w:pPr>
      <w:r>
        <w:lastRenderedPageBreak/>
        <w:t xml:space="preserve">_____. </w:t>
      </w:r>
      <w:r>
        <w:rPr>
          <w:i/>
        </w:rPr>
        <w:t>Renovation of the Heart: Putting on the Character of Christ</w:t>
      </w:r>
      <w:r>
        <w:t xml:space="preserve">. NAV Press, 2002. </w:t>
      </w:r>
    </w:p>
    <w:p w14:paraId="65130ADD" w14:textId="77777777" w:rsidR="00E647A1" w:rsidRPr="009133CF" w:rsidRDefault="00E647A1" w:rsidP="00E246F7">
      <w:pPr>
        <w:spacing w:after="120"/>
        <w:ind w:left="1080" w:hanging="720"/>
      </w:pPr>
      <w:r>
        <w:t xml:space="preserve">_____. </w:t>
      </w:r>
      <w:r>
        <w:rPr>
          <w:i/>
        </w:rPr>
        <w:t>The Divine Conspiracy: Rediscovering Our Hidden Life in God</w:t>
      </w:r>
      <w:r>
        <w:t xml:space="preserve">. </w:t>
      </w:r>
      <w:r>
        <w:rPr>
          <w:i/>
        </w:rPr>
        <w:t xml:space="preserve"> </w:t>
      </w:r>
      <w:r w:rsidR="009133CF">
        <w:t xml:space="preserve">Harper, 1998. </w:t>
      </w:r>
    </w:p>
    <w:p w14:paraId="2694A55E" w14:textId="77777777" w:rsidR="0069745D" w:rsidRPr="00D02794" w:rsidRDefault="0069745D" w:rsidP="00E246F7">
      <w:pPr>
        <w:spacing w:after="120"/>
        <w:ind w:left="1080" w:hanging="720"/>
      </w:pPr>
      <w:r w:rsidRPr="00D02794">
        <w:t xml:space="preserve">Williams, Rowan. </w:t>
      </w:r>
      <w:r w:rsidRPr="00D02794">
        <w:rPr>
          <w:i/>
        </w:rPr>
        <w:t>Christian Spirituality: A Theological History from the New Testament to Luther and St. John of the Cross</w:t>
      </w:r>
      <w:r w:rsidRPr="00D02794">
        <w:t>. Atlanta: John Knox, 1980.</w:t>
      </w:r>
    </w:p>
    <w:p w14:paraId="2F98BBE6" w14:textId="77777777" w:rsidR="009C0751" w:rsidRPr="00D02794" w:rsidRDefault="009C0751" w:rsidP="00E246F7">
      <w:pPr>
        <w:spacing w:after="120"/>
        <w:ind w:left="1080" w:hanging="720"/>
      </w:pPr>
      <w:r w:rsidRPr="00D02794">
        <w:t xml:space="preserve">Wright, N. T. </w:t>
      </w:r>
      <w:r w:rsidRPr="00D02794">
        <w:rPr>
          <w:i/>
        </w:rPr>
        <w:t>After You Believe: Why Christian Character Matters</w:t>
      </w:r>
      <w:r w:rsidRPr="00D02794">
        <w:t xml:space="preserve">. San Francisco: </w:t>
      </w:r>
      <w:proofErr w:type="spellStart"/>
      <w:r w:rsidRPr="00D02794">
        <w:t>HarperOne</w:t>
      </w:r>
      <w:proofErr w:type="spellEnd"/>
      <w:r w:rsidRPr="00D02794">
        <w:t xml:space="preserve">, 2011. </w:t>
      </w:r>
    </w:p>
    <w:p w14:paraId="116D3B9A" w14:textId="77777777" w:rsidR="0069745D" w:rsidRDefault="0069745D" w:rsidP="00E246F7">
      <w:pPr>
        <w:spacing w:after="120"/>
        <w:ind w:left="1080" w:hanging="720"/>
      </w:pPr>
      <w:proofErr w:type="spellStart"/>
      <w:r w:rsidRPr="00D02794">
        <w:t>Wuellner</w:t>
      </w:r>
      <w:proofErr w:type="spellEnd"/>
      <w:r w:rsidRPr="00D02794">
        <w:t xml:space="preserve">, Flora </w:t>
      </w:r>
      <w:proofErr w:type="spellStart"/>
      <w:r w:rsidRPr="00D02794">
        <w:t>Slosson</w:t>
      </w:r>
      <w:proofErr w:type="spellEnd"/>
      <w:r w:rsidRPr="00D02794">
        <w:t xml:space="preserve">. </w:t>
      </w:r>
      <w:r w:rsidRPr="00D02794">
        <w:rPr>
          <w:i/>
        </w:rPr>
        <w:t>Release: Healing from Wounds of Family, Church, and Community</w:t>
      </w:r>
      <w:r w:rsidRPr="00D02794">
        <w:t>. Upper Room Books, 1996.</w:t>
      </w:r>
    </w:p>
    <w:p w14:paraId="26943CA4" w14:textId="77777777" w:rsidR="002D3071" w:rsidRDefault="002D3071" w:rsidP="00E246F7">
      <w:pPr>
        <w:spacing w:after="120"/>
        <w:ind w:left="1080" w:hanging="720"/>
      </w:pPr>
      <w:proofErr w:type="spellStart"/>
      <w:r>
        <w:t>Zizoulas</w:t>
      </w:r>
      <w:proofErr w:type="spellEnd"/>
      <w:r>
        <w:t xml:space="preserve">, John D. </w:t>
      </w:r>
      <w:r>
        <w:rPr>
          <w:i/>
        </w:rPr>
        <w:t>Being as Communion</w:t>
      </w:r>
      <w:r>
        <w:t xml:space="preserve">. St Vladimir’s Seminary Press, </w:t>
      </w:r>
      <w:r w:rsidR="00533396">
        <w:t>1985.</w:t>
      </w:r>
    </w:p>
    <w:p w14:paraId="1FE7342D" w14:textId="77777777" w:rsidR="00533396" w:rsidRPr="002D3071" w:rsidRDefault="00533396" w:rsidP="00E246F7">
      <w:pPr>
        <w:spacing w:after="120"/>
        <w:ind w:left="1080" w:hanging="720"/>
      </w:pPr>
    </w:p>
    <w:p w14:paraId="03C9589A" w14:textId="77777777" w:rsidR="0069745D" w:rsidRPr="00D02794" w:rsidRDefault="0069745D" w:rsidP="00862789">
      <w:pPr>
        <w:spacing w:after="120"/>
        <w:ind w:left="720" w:hanging="720"/>
        <w:rPr>
          <w:b/>
        </w:rPr>
      </w:pPr>
      <w:r w:rsidRPr="00D02794">
        <w:rPr>
          <w:b/>
        </w:rPr>
        <w:t>Series of Classics:</w:t>
      </w:r>
    </w:p>
    <w:p w14:paraId="5E58AC8A" w14:textId="77777777" w:rsidR="0069745D" w:rsidRPr="00D02794" w:rsidRDefault="0069745D" w:rsidP="00635A67">
      <w:pPr>
        <w:numPr>
          <w:ilvl w:val="0"/>
          <w:numId w:val="6"/>
        </w:numPr>
        <w:tabs>
          <w:tab w:val="clear" w:pos="360"/>
          <w:tab w:val="num" w:pos="2160"/>
        </w:tabs>
        <w:spacing w:after="120"/>
        <w:ind w:left="720"/>
      </w:pPr>
      <w:r w:rsidRPr="00D02794">
        <w:t>Christian Classics Collection (Thomas Nelson Publishers)</w:t>
      </w:r>
    </w:p>
    <w:p w14:paraId="0AE00480" w14:textId="77777777" w:rsidR="0069745D" w:rsidRPr="00D02794" w:rsidRDefault="0069745D" w:rsidP="00635A67">
      <w:pPr>
        <w:numPr>
          <w:ilvl w:val="0"/>
          <w:numId w:val="6"/>
        </w:numPr>
        <w:tabs>
          <w:tab w:val="clear" w:pos="360"/>
          <w:tab w:val="num" w:pos="1800"/>
        </w:tabs>
        <w:spacing w:after="120"/>
        <w:ind w:left="720"/>
      </w:pPr>
      <w:r w:rsidRPr="00D02794">
        <w:t>Classics of Western Spirituality (Paulist Press)</w:t>
      </w:r>
    </w:p>
    <w:p w14:paraId="4F195839" w14:textId="77777777" w:rsidR="0069745D" w:rsidRPr="00D02794" w:rsidRDefault="0069745D" w:rsidP="00635A67">
      <w:pPr>
        <w:numPr>
          <w:ilvl w:val="0"/>
          <w:numId w:val="6"/>
        </w:numPr>
        <w:tabs>
          <w:tab w:val="clear" w:pos="360"/>
          <w:tab w:val="num" w:pos="1440"/>
        </w:tabs>
        <w:spacing w:after="120"/>
        <w:ind w:left="720"/>
      </w:pPr>
      <w:r w:rsidRPr="00D02794">
        <w:t>Classics of Faith and Devotion (Multnomah)</w:t>
      </w:r>
    </w:p>
    <w:p w14:paraId="1A5A659D" w14:textId="77777777" w:rsidR="0069745D" w:rsidRPr="00D02794" w:rsidRDefault="0069745D" w:rsidP="00635A67">
      <w:pPr>
        <w:numPr>
          <w:ilvl w:val="0"/>
          <w:numId w:val="6"/>
        </w:numPr>
        <w:tabs>
          <w:tab w:val="clear" w:pos="360"/>
          <w:tab w:val="num" w:pos="1080"/>
        </w:tabs>
        <w:spacing w:after="120"/>
        <w:ind w:left="720"/>
      </w:pPr>
      <w:r w:rsidRPr="00D02794">
        <w:t>Great Devotional Classics (The Upper Room)</w:t>
      </w:r>
    </w:p>
    <w:p w14:paraId="18F908E3" w14:textId="77777777" w:rsidR="0069745D" w:rsidRPr="00D02794" w:rsidRDefault="00E246F7" w:rsidP="00862789">
      <w:pPr>
        <w:spacing w:after="120"/>
        <w:rPr>
          <w:b/>
        </w:rPr>
      </w:pPr>
      <w:r w:rsidRPr="00D02794">
        <w:rPr>
          <w:b/>
        </w:rPr>
        <w:t>Journals</w:t>
      </w:r>
    </w:p>
    <w:p w14:paraId="24D69F91" w14:textId="77777777" w:rsidR="00E246F7" w:rsidRPr="00D02794" w:rsidRDefault="00E246F7" w:rsidP="00635A67">
      <w:pPr>
        <w:pStyle w:val="ListParagraph"/>
        <w:numPr>
          <w:ilvl w:val="0"/>
          <w:numId w:val="7"/>
        </w:numPr>
        <w:spacing w:after="120"/>
        <w:contextualSpacing w:val="0"/>
      </w:pPr>
      <w:r w:rsidRPr="00D02794">
        <w:rPr>
          <w:i/>
        </w:rPr>
        <w:t>Journal of Spiritual Formation and Soul Care</w:t>
      </w:r>
      <w:r w:rsidRPr="00D02794">
        <w:t xml:space="preserve">. </w:t>
      </w:r>
      <w:hyperlink r:id="rId18" w:history="1">
        <w:r w:rsidRPr="00D02794">
          <w:rPr>
            <w:rStyle w:val="Hyperlink"/>
          </w:rPr>
          <w:t>http://wisdom.biola.edu/sfj</w:t>
        </w:r>
      </w:hyperlink>
      <w:r w:rsidRPr="00D02794">
        <w:t xml:space="preserve"> </w:t>
      </w:r>
    </w:p>
    <w:p w14:paraId="58B452DE" w14:textId="77777777" w:rsidR="00E246F7" w:rsidRPr="00D02794" w:rsidRDefault="00E246F7" w:rsidP="00635A67">
      <w:pPr>
        <w:pStyle w:val="ListParagraph"/>
        <w:numPr>
          <w:ilvl w:val="0"/>
          <w:numId w:val="7"/>
        </w:numPr>
        <w:spacing w:after="120"/>
        <w:contextualSpacing w:val="0"/>
      </w:pPr>
      <w:r w:rsidRPr="00D02794">
        <w:rPr>
          <w:i/>
        </w:rPr>
        <w:t>Spiritus:</w:t>
      </w:r>
      <w:r w:rsidRPr="00D02794">
        <w:t xml:space="preserve"> </w:t>
      </w:r>
      <w:r w:rsidRPr="00D02794">
        <w:rPr>
          <w:i/>
        </w:rPr>
        <w:t>A Journal of Christian Spirituality</w:t>
      </w:r>
      <w:r w:rsidRPr="00D02794">
        <w:t xml:space="preserve">. </w:t>
      </w:r>
      <w:hyperlink r:id="rId19" w:history="1">
        <w:r w:rsidRPr="00D02794">
          <w:rPr>
            <w:rStyle w:val="Hyperlink"/>
          </w:rPr>
          <w:t>http://muse.jhu.edu/journals/spiritus</w:t>
        </w:r>
      </w:hyperlink>
      <w:r w:rsidRPr="00D02794">
        <w:t xml:space="preserve"> </w:t>
      </w:r>
    </w:p>
    <w:p w14:paraId="18DBFCA5" w14:textId="77777777" w:rsidR="00E246F7" w:rsidRPr="00D02794" w:rsidRDefault="00000000" w:rsidP="00635A67">
      <w:pPr>
        <w:pStyle w:val="ListParagraph"/>
        <w:numPr>
          <w:ilvl w:val="0"/>
          <w:numId w:val="7"/>
        </w:numPr>
        <w:spacing w:after="120"/>
        <w:contextualSpacing w:val="0"/>
      </w:pPr>
      <w:hyperlink r:id="rId20" w:history="1">
        <w:r w:rsidR="00E246F7" w:rsidRPr="00D02794">
          <w:rPr>
            <w:rStyle w:val="Hyperlink"/>
          </w:rPr>
          <w:t>http://guides.acu.edu/Bible</w:t>
        </w:r>
      </w:hyperlink>
      <w:r w:rsidR="00E246F7" w:rsidRPr="00D02794">
        <w:t xml:space="preserve"> </w:t>
      </w:r>
    </w:p>
    <w:p w14:paraId="4A78124B" w14:textId="77777777" w:rsidR="00E246F7" w:rsidRPr="00D02794" w:rsidRDefault="00E246F7" w:rsidP="00E246F7">
      <w:pPr>
        <w:spacing w:after="120"/>
      </w:pPr>
    </w:p>
    <w:p w14:paraId="7B62A49A" w14:textId="77777777" w:rsidR="0069745D" w:rsidRPr="00D02794" w:rsidRDefault="0069745D">
      <w:pPr>
        <w:spacing w:after="120"/>
      </w:pPr>
    </w:p>
    <w:sectPr w:rsidR="0069745D" w:rsidRPr="00D02794" w:rsidSect="0016151A">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2659" w14:textId="77777777" w:rsidR="00AC6A97" w:rsidRDefault="00AC6A97">
      <w:r>
        <w:separator/>
      </w:r>
    </w:p>
  </w:endnote>
  <w:endnote w:type="continuationSeparator" w:id="0">
    <w:p w14:paraId="2ACB0AC2" w14:textId="77777777" w:rsidR="00AC6A97" w:rsidRDefault="00AC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4D"/>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Papyrus">
    <w:panose1 w:val="020B0602040200020303"/>
    <w:charset w:val="4D"/>
    <w:family w:val="swiss"/>
    <w:pitch w:val="variable"/>
    <w:sig w:usb0="A000007F" w:usb1="4000205B" w:usb2="00000000" w:usb3="00000000" w:csb0="00000193"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E418" w14:textId="77777777" w:rsidR="00D12444" w:rsidRDefault="00D124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E1B2AAF" w14:textId="77777777" w:rsidR="00D12444" w:rsidRDefault="00D124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6D2" w14:textId="77777777" w:rsidR="00D12444" w:rsidRDefault="00D12444">
    <w:pPr>
      <w:pStyle w:val="Footer"/>
      <w:framePr w:wrap="around" w:vAnchor="text" w:hAnchor="margin" w:xAlign="right" w:y="1"/>
      <w:rPr>
        <w:rStyle w:val="PageNumbe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3114"/>
      <w:gridCol w:w="3125"/>
    </w:tblGrid>
    <w:tr w:rsidR="00D12444" w:rsidRPr="00885FE1" w14:paraId="64AC4913" w14:textId="77777777" w:rsidTr="00885FE1">
      <w:tc>
        <w:tcPr>
          <w:tcW w:w="3192" w:type="dxa"/>
        </w:tcPr>
        <w:p w14:paraId="3CCDC8F8" w14:textId="77777777" w:rsidR="00D12444" w:rsidRPr="00885FE1" w:rsidRDefault="00D12444" w:rsidP="00885FE1">
          <w:pPr>
            <w:pStyle w:val="Footer"/>
            <w:spacing w:before="480"/>
            <w:rPr>
              <w:sz w:val="16"/>
              <w:szCs w:val="16"/>
            </w:rPr>
          </w:pPr>
          <w:r w:rsidRPr="00885FE1">
            <w:rPr>
              <w:sz w:val="16"/>
              <w:szCs w:val="16"/>
            </w:rPr>
            <w:t>Tim Sensing, DMin, PhD</w:t>
          </w:r>
        </w:p>
      </w:tc>
      <w:tc>
        <w:tcPr>
          <w:tcW w:w="3192" w:type="dxa"/>
        </w:tcPr>
        <w:p w14:paraId="3DA39442" w14:textId="77777777" w:rsidR="00D12444" w:rsidRPr="00885FE1" w:rsidRDefault="00D12444" w:rsidP="00885FE1">
          <w:pPr>
            <w:pStyle w:val="Footer"/>
            <w:spacing w:before="480"/>
            <w:jc w:val="center"/>
            <w:rPr>
              <w:sz w:val="16"/>
              <w:szCs w:val="16"/>
            </w:rPr>
          </w:pPr>
          <w:r w:rsidRPr="00885FE1">
            <w:rPr>
              <w:sz w:val="16"/>
              <w:szCs w:val="16"/>
            </w:rPr>
            <w:t xml:space="preserve">Page </w:t>
          </w:r>
          <w:r w:rsidRPr="00885FE1">
            <w:rPr>
              <w:sz w:val="16"/>
              <w:szCs w:val="16"/>
            </w:rPr>
            <w:fldChar w:fldCharType="begin"/>
          </w:r>
          <w:r w:rsidRPr="00885FE1">
            <w:rPr>
              <w:sz w:val="16"/>
              <w:szCs w:val="16"/>
            </w:rPr>
            <w:instrText xml:space="preserve"> PAGE </w:instrText>
          </w:r>
          <w:r w:rsidRPr="00885FE1">
            <w:rPr>
              <w:sz w:val="16"/>
              <w:szCs w:val="16"/>
            </w:rPr>
            <w:fldChar w:fldCharType="separate"/>
          </w:r>
          <w:r w:rsidR="00A21236">
            <w:rPr>
              <w:noProof/>
              <w:sz w:val="16"/>
              <w:szCs w:val="16"/>
            </w:rPr>
            <w:t>13</w:t>
          </w:r>
          <w:r w:rsidRPr="00885FE1">
            <w:rPr>
              <w:sz w:val="16"/>
              <w:szCs w:val="16"/>
            </w:rPr>
            <w:fldChar w:fldCharType="end"/>
          </w:r>
          <w:r w:rsidRPr="00885FE1">
            <w:rPr>
              <w:sz w:val="16"/>
              <w:szCs w:val="16"/>
            </w:rPr>
            <w:t xml:space="preserve"> of </w:t>
          </w:r>
          <w:r w:rsidRPr="00885FE1">
            <w:rPr>
              <w:sz w:val="16"/>
              <w:szCs w:val="16"/>
            </w:rPr>
            <w:fldChar w:fldCharType="begin"/>
          </w:r>
          <w:r w:rsidRPr="00885FE1">
            <w:rPr>
              <w:sz w:val="16"/>
              <w:szCs w:val="16"/>
            </w:rPr>
            <w:instrText xml:space="preserve"> NUMPAGES </w:instrText>
          </w:r>
          <w:r w:rsidRPr="00885FE1">
            <w:rPr>
              <w:sz w:val="16"/>
              <w:szCs w:val="16"/>
            </w:rPr>
            <w:fldChar w:fldCharType="separate"/>
          </w:r>
          <w:r w:rsidR="00A21236">
            <w:rPr>
              <w:noProof/>
              <w:sz w:val="16"/>
              <w:szCs w:val="16"/>
            </w:rPr>
            <w:t>13</w:t>
          </w:r>
          <w:r w:rsidRPr="00885FE1">
            <w:rPr>
              <w:sz w:val="16"/>
              <w:szCs w:val="16"/>
            </w:rPr>
            <w:fldChar w:fldCharType="end"/>
          </w:r>
        </w:p>
      </w:tc>
      <w:tc>
        <w:tcPr>
          <w:tcW w:w="3192" w:type="dxa"/>
        </w:tcPr>
        <w:p w14:paraId="477B6A5D" w14:textId="0F03FBC4" w:rsidR="00D12444" w:rsidRPr="00885FE1" w:rsidRDefault="00D12444" w:rsidP="00885FE1">
          <w:pPr>
            <w:pStyle w:val="Footer"/>
            <w:spacing w:before="480"/>
            <w:jc w:val="right"/>
            <w:rPr>
              <w:sz w:val="16"/>
              <w:szCs w:val="16"/>
            </w:rPr>
          </w:pPr>
          <w:r w:rsidRPr="00885FE1">
            <w:rPr>
              <w:sz w:val="16"/>
              <w:szCs w:val="16"/>
            </w:rPr>
            <w:fldChar w:fldCharType="begin"/>
          </w:r>
          <w:r w:rsidRPr="00885FE1">
            <w:rPr>
              <w:sz w:val="16"/>
              <w:szCs w:val="16"/>
            </w:rPr>
            <w:instrText xml:space="preserve"> TIME \@ "MMMM d, y" </w:instrText>
          </w:r>
          <w:r w:rsidRPr="00885FE1">
            <w:rPr>
              <w:sz w:val="16"/>
              <w:szCs w:val="16"/>
            </w:rPr>
            <w:fldChar w:fldCharType="separate"/>
          </w:r>
          <w:r w:rsidR="0007299E">
            <w:rPr>
              <w:noProof/>
              <w:sz w:val="16"/>
              <w:szCs w:val="16"/>
            </w:rPr>
            <w:t>November 3, 22</w:t>
          </w:r>
          <w:r w:rsidRPr="00885FE1">
            <w:rPr>
              <w:sz w:val="16"/>
              <w:szCs w:val="16"/>
            </w:rPr>
            <w:fldChar w:fldCharType="end"/>
          </w:r>
        </w:p>
      </w:tc>
    </w:tr>
  </w:tbl>
  <w:p w14:paraId="407C4F32" w14:textId="77777777" w:rsidR="00D12444" w:rsidRDefault="00D12444" w:rsidP="00885F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E8C1" w14:textId="77777777" w:rsidR="00AC6A97" w:rsidRDefault="00AC6A97">
      <w:r>
        <w:separator/>
      </w:r>
    </w:p>
  </w:footnote>
  <w:footnote w:type="continuationSeparator" w:id="0">
    <w:p w14:paraId="7BB043C6" w14:textId="77777777" w:rsidR="00AC6A97" w:rsidRDefault="00AC6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3E2B8E"/>
    <w:multiLevelType w:val="hybridMultilevel"/>
    <w:tmpl w:val="4CC46FF4"/>
    <w:lvl w:ilvl="0" w:tplc="0409001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95610"/>
    <w:multiLevelType w:val="hybridMultilevel"/>
    <w:tmpl w:val="E2B6EE5E"/>
    <w:lvl w:ilvl="0" w:tplc="0409001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8498C"/>
    <w:multiLevelType w:val="hybridMultilevel"/>
    <w:tmpl w:val="858E3D68"/>
    <w:lvl w:ilvl="0" w:tplc="0409001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B6645"/>
    <w:multiLevelType w:val="hybridMultilevel"/>
    <w:tmpl w:val="7608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72EE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2DA4D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4E2F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000252D"/>
    <w:multiLevelType w:val="hybridMultilevel"/>
    <w:tmpl w:val="E23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013C3"/>
    <w:multiLevelType w:val="hybridMultilevel"/>
    <w:tmpl w:val="AC7C97EC"/>
    <w:lvl w:ilvl="0" w:tplc="0409001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83DBF"/>
    <w:multiLevelType w:val="hybridMultilevel"/>
    <w:tmpl w:val="252C5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B31974"/>
    <w:multiLevelType w:val="singleLevel"/>
    <w:tmpl w:val="04090011"/>
    <w:lvl w:ilvl="0">
      <w:start w:val="1"/>
      <w:numFmt w:val="bullet"/>
      <w:lvlText w:val=""/>
      <w:lvlJc w:val="left"/>
      <w:pPr>
        <w:ind w:left="360" w:hanging="360"/>
      </w:pPr>
      <w:rPr>
        <w:rFonts w:ascii="Wingdings" w:hAnsi="Wingdings" w:hint="default"/>
      </w:rPr>
    </w:lvl>
  </w:abstractNum>
  <w:abstractNum w:abstractNumId="12" w15:restartNumberingAfterBreak="0">
    <w:nsid w:val="4E404063"/>
    <w:multiLevelType w:val="hybridMultilevel"/>
    <w:tmpl w:val="B3C4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E62B5"/>
    <w:multiLevelType w:val="hybridMultilevel"/>
    <w:tmpl w:val="D4D44EF8"/>
    <w:lvl w:ilvl="0" w:tplc="0409001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02F69"/>
    <w:multiLevelType w:val="singleLevel"/>
    <w:tmpl w:val="546E5F42"/>
    <w:lvl w:ilvl="0">
      <w:start w:val="1"/>
      <w:numFmt w:val="decimal"/>
      <w:lvlText w:val="%1."/>
      <w:legacy w:legacy="1" w:legacySpace="0" w:legacyIndent="360"/>
      <w:lvlJc w:val="left"/>
      <w:pPr>
        <w:ind w:left="1080" w:hanging="360"/>
      </w:pPr>
    </w:lvl>
  </w:abstractNum>
  <w:num w:numId="1" w16cid:durableId="125875005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890721605">
    <w:abstractNumId w:val="14"/>
  </w:num>
  <w:num w:numId="3" w16cid:durableId="1662466460">
    <w:abstractNumId w:val="7"/>
  </w:num>
  <w:num w:numId="4" w16cid:durableId="1523864270">
    <w:abstractNumId w:val="11"/>
  </w:num>
  <w:num w:numId="5" w16cid:durableId="449477998">
    <w:abstractNumId w:val="5"/>
  </w:num>
  <w:num w:numId="6" w16cid:durableId="1523006495">
    <w:abstractNumId w:val="6"/>
  </w:num>
  <w:num w:numId="7" w16cid:durableId="1271471789">
    <w:abstractNumId w:val="8"/>
  </w:num>
  <w:num w:numId="8" w16cid:durableId="1251886036">
    <w:abstractNumId w:val="13"/>
  </w:num>
  <w:num w:numId="9" w16cid:durableId="2083063162">
    <w:abstractNumId w:val="3"/>
  </w:num>
  <w:num w:numId="10" w16cid:durableId="1663973035">
    <w:abstractNumId w:val="2"/>
  </w:num>
  <w:num w:numId="11" w16cid:durableId="512572593">
    <w:abstractNumId w:val="9"/>
  </w:num>
  <w:num w:numId="12" w16cid:durableId="2138182261">
    <w:abstractNumId w:val="10"/>
  </w:num>
  <w:num w:numId="13" w16cid:durableId="2099327661">
    <w:abstractNumId w:val="12"/>
  </w:num>
  <w:num w:numId="14" w16cid:durableId="2018190412">
    <w:abstractNumId w:val="4"/>
  </w:num>
  <w:num w:numId="15" w16cid:durableId="20253564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DA"/>
    <w:rsid w:val="00003DAE"/>
    <w:rsid w:val="00015A0B"/>
    <w:rsid w:val="00040222"/>
    <w:rsid w:val="00052EBE"/>
    <w:rsid w:val="00067745"/>
    <w:rsid w:val="0007299E"/>
    <w:rsid w:val="00090E26"/>
    <w:rsid w:val="000A705C"/>
    <w:rsid w:val="000A7DE8"/>
    <w:rsid w:val="000D738C"/>
    <w:rsid w:val="00131BD3"/>
    <w:rsid w:val="00147838"/>
    <w:rsid w:val="001517DA"/>
    <w:rsid w:val="0016151A"/>
    <w:rsid w:val="001738AE"/>
    <w:rsid w:val="001A32DF"/>
    <w:rsid w:val="001A437F"/>
    <w:rsid w:val="001B2172"/>
    <w:rsid w:val="001E5111"/>
    <w:rsid w:val="00212D1B"/>
    <w:rsid w:val="00212E98"/>
    <w:rsid w:val="00224367"/>
    <w:rsid w:val="0022523A"/>
    <w:rsid w:val="002310EF"/>
    <w:rsid w:val="0025296E"/>
    <w:rsid w:val="00290AE0"/>
    <w:rsid w:val="00297CB1"/>
    <w:rsid w:val="002D3071"/>
    <w:rsid w:val="002D5C20"/>
    <w:rsid w:val="002D64AF"/>
    <w:rsid w:val="00312E75"/>
    <w:rsid w:val="00392668"/>
    <w:rsid w:val="003C2D22"/>
    <w:rsid w:val="003E52A3"/>
    <w:rsid w:val="0041690D"/>
    <w:rsid w:val="0043049C"/>
    <w:rsid w:val="00432209"/>
    <w:rsid w:val="00432A7C"/>
    <w:rsid w:val="00480993"/>
    <w:rsid w:val="00497FE1"/>
    <w:rsid w:val="004A3F75"/>
    <w:rsid w:val="004B3580"/>
    <w:rsid w:val="004E46E4"/>
    <w:rsid w:val="004F4664"/>
    <w:rsid w:val="00533396"/>
    <w:rsid w:val="00572AAF"/>
    <w:rsid w:val="00572D7A"/>
    <w:rsid w:val="005800E3"/>
    <w:rsid w:val="00593D79"/>
    <w:rsid w:val="005D224E"/>
    <w:rsid w:val="005D4176"/>
    <w:rsid w:val="0060110F"/>
    <w:rsid w:val="006122A6"/>
    <w:rsid w:val="00635A67"/>
    <w:rsid w:val="00667F54"/>
    <w:rsid w:val="0069745D"/>
    <w:rsid w:val="006F6BE8"/>
    <w:rsid w:val="007144BB"/>
    <w:rsid w:val="0073169A"/>
    <w:rsid w:val="00736A86"/>
    <w:rsid w:val="007444F5"/>
    <w:rsid w:val="007642F4"/>
    <w:rsid w:val="007C5712"/>
    <w:rsid w:val="007D57E7"/>
    <w:rsid w:val="007D76E7"/>
    <w:rsid w:val="007E382E"/>
    <w:rsid w:val="007E5501"/>
    <w:rsid w:val="00862789"/>
    <w:rsid w:val="00864B72"/>
    <w:rsid w:val="00873838"/>
    <w:rsid w:val="00885FE1"/>
    <w:rsid w:val="008A5504"/>
    <w:rsid w:val="009133CF"/>
    <w:rsid w:val="00930E5F"/>
    <w:rsid w:val="009430B8"/>
    <w:rsid w:val="00956F21"/>
    <w:rsid w:val="0097252D"/>
    <w:rsid w:val="009752BA"/>
    <w:rsid w:val="00983CB4"/>
    <w:rsid w:val="00995D3A"/>
    <w:rsid w:val="009A2491"/>
    <w:rsid w:val="009C0751"/>
    <w:rsid w:val="009E46C3"/>
    <w:rsid w:val="00A21236"/>
    <w:rsid w:val="00A3010D"/>
    <w:rsid w:val="00A370C0"/>
    <w:rsid w:val="00A44B02"/>
    <w:rsid w:val="00A939C4"/>
    <w:rsid w:val="00AC6A97"/>
    <w:rsid w:val="00B22711"/>
    <w:rsid w:val="00B53041"/>
    <w:rsid w:val="00B76881"/>
    <w:rsid w:val="00BB695A"/>
    <w:rsid w:val="00BC6C4F"/>
    <w:rsid w:val="00BD376E"/>
    <w:rsid w:val="00BE65F7"/>
    <w:rsid w:val="00C07158"/>
    <w:rsid w:val="00C07C99"/>
    <w:rsid w:val="00C16C5F"/>
    <w:rsid w:val="00C17EB1"/>
    <w:rsid w:val="00C544B5"/>
    <w:rsid w:val="00C93D51"/>
    <w:rsid w:val="00CB0169"/>
    <w:rsid w:val="00CF31DA"/>
    <w:rsid w:val="00CF3D6B"/>
    <w:rsid w:val="00CF5820"/>
    <w:rsid w:val="00D02794"/>
    <w:rsid w:val="00D12444"/>
    <w:rsid w:val="00D142E4"/>
    <w:rsid w:val="00D230B3"/>
    <w:rsid w:val="00D355AF"/>
    <w:rsid w:val="00D431AA"/>
    <w:rsid w:val="00D50A4C"/>
    <w:rsid w:val="00D62F4D"/>
    <w:rsid w:val="00D83997"/>
    <w:rsid w:val="00E1577E"/>
    <w:rsid w:val="00E23026"/>
    <w:rsid w:val="00E246F7"/>
    <w:rsid w:val="00E461D0"/>
    <w:rsid w:val="00E647A1"/>
    <w:rsid w:val="00E65E1E"/>
    <w:rsid w:val="00E76AC3"/>
    <w:rsid w:val="00E810B8"/>
    <w:rsid w:val="00EA3D0D"/>
    <w:rsid w:val="00EB6BE5"/>
    <w:rsid w:val="00EC3470"/>
    <w:rsid w:val="00EF60CE"/>
    <w:rsid w:val="00F62D83"/>
    <w:rsid w:val="00F73270"/>
    <w:rsid w:val="00F75D52"/>
    <w:rsid w:val="00F9105E"/>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8550E"/>
  <w14:defaultImageDpi w14:val="300"/>
  <w15:docId w15:val="{4D2B6884-48FB-9E4F-B263-A4B0E62C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A7C"/>
  </w:style>
  <w:style w:type="paragraph" w:styleId="Heading1">
    <w:name w:val="heading 1"/>
    <w:basedOn w:val="Normal"/>
    <w:next w:val="Normal"/>
    <w:qFormat/>
    <w:pPr>
      <w:keepNext/>
      <w:outlineLvl w:val="0"/>
    </w:pPr>
    <w:rPr>
      <w:b/>
      <w:smallCaps/>
      <w:sz w:val="28"/>
    </w:rPr>
  </w:style>
  <w:style w:type="paragraph" w:styleId="Heading8">
    <w:name w:val="heading 8"/>
    <w:basedOn w:val="Normal"/>
    <w:next w:val="Normal"/>
    <w:link w:val="Heading8Char"/>
    <w:uiPriority w:val="9"/>
    <w:semiHidden/>
    <w:unhideWhenUsed/>
    <w:qFormat/>
    <w:rsid w:val="0086278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Footlight MT Light" w:hAnsi="Footlight MT Light"/>
      <w:b/>
      <w:i/>
      <w:sz w:val="44"/>
    </w:rPr>
  </w:style>
  <w:style w:type="paragraph" w:customStyle="1" w:styleId="HTMLBody">
    <w:name w:val="HTML Body"/>
    <w:rPr>
      <w:snapToGrid w:val="0"/>
      <w:sz w:val="24"/>
    </w:rPr>
  </w:style>
  <w:style w:type="paragraph" w:styleId="BodyTextIndent">
    <w:name w:val="Body Text Indent"/>
    <w:basedOn w:val="Normal"/>
    <w:semiHidden/>
    <w:pPr>
      <w:spacing w:after="120"/>
      <w:ind w:left="720" w:hanging="720"/>
    </w:pPr>
    <w:rPr>
      <w:rFonts w:ascii="Footlight MT Light" w:hAnsi="Footlight MT Light"/>
      <w:sz w:val="24"/>
    </w:rPr>
  </w:style>
  <w:style w:type="paragraph" w:styleId="BodyTextIndent2">
    <w:name w:val="Body Text Indent 2"/>
    <w:basedOn w:val="Normal"/>
    <w:semiHidden/>
    <w:pPr>
      <w:ind w:left="1440"/>
    </w:pPr>
    <w:rPr>
      <w:rFonts w:ascii="Footlight MT Light" w:hAnsi="Footlight MT Light"/>
      <w:sz w:val="24"/>
    </w:rPr>
  </w:style>
  <w:style w:type="paragraph" w:customStyle="1" w:styleId="Style3">
    <w:name w:val="Style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Footlight MT Light" w:hAnsi="Footlight MT Light"/>
      <w:b/>
      <w:sz w:val="24"/>
    </w:rPr>
  </w:style>
  <w:style w:type="table" w:styleId="TableGrid">
    <w:name w:val="Table Grid"/>
    <w:basedOn w:val="TableNormal"/>
    <w:uiPriority w:val="59"/>
    <w:rsid w:val="00392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5AF"/>
    <w:rPr>
      <w:color w:val="0000FF" w:themeColor="hyperlink"/>
      <w:u w:val="single"/>
    </w:rPr>
  </w:style>
  <w:style w:type="character" w:styleId="FollowedHyperlink">
    <w:name w:val="FollowedHyperlink"/>
    <w:basedOn w:val="DefaultParagraphFont"/>
    <w:uiPriority w:val="99"/>
    <w:semiHidden/>
    <w:unhideWhenUsed/>
    <w:rsid w:val="00D355AF"/>
    <w:rPr>
      <w:color w:val="800080" w:themeColor="followedHyperlink"/>
      <w:u w:val="single"/>
    </w:rPr>
  </w:style>
  <w:style w:type="paragraph" w:styleId="ListParagraph">
    <w:name w:val="List Paragraph"/>
    <w:basedOn w:val="Normal"/>
    <w:uiPriority w:val="34"/>
    <w:qFormat/>
    <w:rsid w:val="00E246F7"/>
    <w:pPr>
      <w:ind w:left="720"/>
      <w:contextualSpacing/>
    </w:pPr>
  </w:style>
  <w:style w:type="character" w:customStyle="1" w:styleId="Heading8Char">
    <w:name w:val="Heading 8 Char"/>
    <w:basedOn w:val="DefaultParagraphFont"/>
    <w:link w:val="Heading8"/>
    <w:uiPriority w:val="9"/>
    <w:semiHidden/>
    <w:rsid w:val="00862789"/>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99"/>
    <w:semiHidden/>
    <w:unhideWhenUsed/>
    <w:rsid w:val="00862789"/>
    <w:pPr>
      <w:spacing w:after="120"/>
    </w:pPr>
  </w:style>
  <w:style w:type="character" w:customStyle="1" w:styleId="BodyTextChar">
    <w:name w:val="Body Text Char"/>
    <w:basedOn w:val="DefaultParagraphFont"/>
    <w:link w:val="BodyText"/>
    <w:uiPriority w:val="99"/>
    <w:semiHidden/>
    <w:rsid w:val="00862789"/>
  </w:style>
  <w:style w:type="paragraph" w:customStyle="1" w:styleId="Article">
    <w:name w:val="Article"/>
    <w:basedOn w:val="Normal"/>
    <w:rsid w:val="00862789"/>
    <w:pPr>
      <w:spacing w:line="480" w:lineRule="atLeast"/>
      <w:ind w:firstLine="720"/>
    </w:pPr>
    <w:rPr>
      <w:rFonts w:ascii="Courier" w:hAnsi="Courier"/>
      <w:sz w:val="24"/>
    </w:rPr>
  </w:style>
  <w:style w:type="paragraph" w:styleId="Header">
    <w:name w:val="header"/>
    <w:basedOn w:val="Normal"/>
    <w:link w:val="HeaderChar"/>
    <w:uiPriority w:val="99"/>
    <w:unhideWhenUsed/>
    <w:rsid w:val="00885FE1"/>
    <w:pPr>
      <w:tabs>
        <w:tab w:val="center" w:pos="4320"/>
        <w:tab w:val="right" w:pos="8640"/>
      </w:tabs>
    </w:pPr>
  </w:style>
  <w:style w:type="character" w:customStyle="1" w:styleId="HeaderChar">
    <w:name w:val="Header Char"/>
    <w:basedOn w:val="DefaultParagraphFont"/>
    <w:link w:val="Header"/>
    <w:uiPriority w:val="99"/>
    <w:rsid w:val="00885FE1"/>
  </w:style>
  <w:style w:type="paragraph" w:styleId="BalloonText">
    <w:name w:val="Balloon Text"/>
    <w:basedOn w:val="Normal"/>
    <w:link w:val="BalloonTextChar"/>
    <w:uiPriority w:val="99"/>
    <w:semiHidden/>
    <w:unhideWhenUsed/>
    <w:rsid w:val="00667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F54"/>
    <w:rPr>
      <w:rFonts w:ascii="Lucida Grande" w:hAnsi="Lucida Grande" w:cs="Lucida Grande"/>
      <w:sz w:val="18"/>
      <w:szCs w:val="18"/>
    </w:rPr>
  </w:style>
  <w:style w:type="character" w:styleId="UnresolvedMention">
    <w:name w:val="Unresolved Mention"/>
    <w:basedOn w:val="DefaultParagraphFont"/>
    <w:uiPriority w:val="99"/>
    <w:semiHidden/>
    <w:unhideWhenUsed/>
    <w:rsid w:val="00972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l-site.org/assets/pdfs/pubs/SBLHSsupp2015-02.pdf" TargetMode="External"/><Relationship Id="rId13" Type="http://schemas.openxmlformats.org/officeDocument/2006/relationships/hyperlink" Target="https://www.sbl-site.org/assets/pdfs/pubs/sblhssupp2015-02.pdf" TargetMode="External"/><Relationship Id="rId18" Type="http://schemas.openxmlformats.org/officeDocument/2006/relationships/hyperlink" Target="http://wisdom.biola.edu/sf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dn01.acu.edu/community/offices/administrative/office-of-the-provost/academic-integrity-policy/overview.html" TargetMode="External"/><Relationship Id="rId12" Type="http://schemas.openxmlformats.org/officeDocument/2006/relationships/hyperlink" Target="https://www.acu.edu/community/offices/hr-finance/hr/title-ix/anti-harassment-policy.html" TargetMode="External"/><Relationship Id="rId17" Type="http://schemas.openxmlformats.org/officeDocument/2006/relationships/hyperlink" Target="https://wellbeing.nd.edu/"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guides.acu.edu/Bib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dn01.acu.edu/community/offices/health-safety/maccc/overview.html" TargetMode="External"/><Relationship Id="rId19" Type="http://schemas.openxmlformats.org/officeDocument/2006/relationships/hyperlink" Target="http://muse.jhu.edu/journals/spiritus" TargetMode="External"/><Relationship Id="rId4" Type="http://schemas.openxmlformats.org/officeDocument/2006/relationships/webSettings" Target="webSettings.xml"/><Relationship Id="rId9" Type="http://schemas.openxmlformats.org/officeDocument/2006/relationships/hyperlink" Target="http://blogs.acu.edu/sensingt/cool-stuff/academic-writing-a-beginning/" TargetMode="External"/><Relationship Id="rId14" Type="http://schemas.openxmlformats.org/officeDocument/2006/relationships/hyperlink" Target="http://www.osb.org/rb/text/toc.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6017</Words>
  <Characters>34301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Abilene Christian University</vt:lpstr>
    </vt:vector>
  </TitlesOfParts>
  <Company> </Company>
  <LinksUpToDate>false</LinksUpToDate>
  <CharactersWithSpaces>40238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Christian University</dc:title>
  <dc:subject/>
  <dc:creator>Tim Sensing</dc:creator>
  <cp:keywords/>
  <dc:description/>
  <cp:lastModifiedBy>Timothy Sensing</cp:lastModifiedBy>
  <cp:revision>7</cp:revision>
  <cp:lastPrinted>2021-10-05T16:16:00Z</cp:lastPrinted>
  <dcterms:created xsi:type="dcterms:W3CDTF">2022-09-29T19:33:00Z</dcterms:created>
  <dcterms:modified xsi:type="dcterms:W3CDTF">2022-11-11T22:57:00Z</dcterms:modified>
</cp:coreProperties>
</file>